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22610">
      <w:pPr>
        <w:rPr>
          <w:rFonts w:ascii="黑体" w:hAnsi="黑体" w:eastAsia="黑体" w:cs="黑体"/>
          <w:color w:val="auto"/>
          <w:kern w:val="0"/>
          <w:sz w:val="28"/>
          <w:szCs w:val="28"/>
        </w:rPr>
      </w:pPr>
      <w:r>
        <w:rPr>
          <w:rFonts w:hint="eastAsia" w:ascii="黑体" w:hAnsi="黑体" w:eastAsia="黑体" w:cs="黑体"/>
          <w:color w:val="auto"/>
          <w:kern w:val="0"/>
          <w:sz w:val="28"/>
          <w:szCs w:val="28"/>
        </w:rPr>
        <w:t>附件</w:t>
      </w:r>
    </w:p>
    <w:p w14:paraId="348877F7">
      <w:pPr>
        <w:jc w:val="center"/>
        <w:rPr>
          <w:rFonts w:hint="default" w:ascii="华文中宋" w:hAnsi="华文中宋" w:eastAsia="华文中宋" w:cs="华文中宋"/>
          <w:b/>
          <w:bCs/>
          <w:color w:val="auto"/>
          <w:kern w:val="0"/>
          <w:sz w:val="32"/>
          <w:szCs w:val="32"/>
          <w:lang w:val="en-US" w:eastAsia="zh-CN"/>
        </w:rPr>
      </w:pPr>
      <w:r>
        <w:rPr>
          <w:rFonts w:hint="eastAsia" w:ascii="华文中宋" w:hAnsi="华文中宋" w:eastAsia="华文中宋" w:cs="华文中宋"/>
          <w:b/>
          <w:bCs/>
          <w:color w:val="auto"/>
          <w:kern w:val="0"/>
          <w:sz w:val="32"/>
          <w:szCs w:val="32"/>
          <w:lang w:val="en-US" w:eastAsia="zh-CN"/>
        </w:rPr>
        <w:t>浙江省国土空间规划</w:t>
      </w:r>
      <w:r>
        <w:rPr>
          <w:rFonts w:hint="eastAsia" w:ascii="华文中宋" w:hAnsi="华文中宋" w:eastAsia="华文中宋" w:cs="华文中宋"/>
          <w:b/>
          <w:bCs/>
          <w:color w:val="auto"/>
          <w:kern w:val="0"/>
          <w:sz w:val="32"/>
          <w:szCs w:val="32"/>
        </w:rPr>
        <w:t>学会分支机构工作</w:t>
      </w:r>
      <w:r>
        <w:rPr>
          <w:rFonts w:hint="eastAsia" w:ascii="华文中宋" w:hAnsi="华文中宋" w:eastAsia="华文中宋" w:cs="华文中宋"/>
          <w:b/>
          <w:bCs/>
          <w:color w:val="auto"/>
          <w:kern w:val="0"/>
          <w:sz w:val="32"/>
          <w:szCs w:val="32"/>
          <w:lang w:val="en-US" w:eastAsia="zh-CN"/>
        </w:rPr>
        <w:t>绩效</w:t>
      </w:r>
      <w:r>
        <w:rPr>
          <w:rFonts w:hint="eastAsia" w:ascii="华文中宋" w:hAnsi="华文中宋" w:eastAsia="华文中宋" w:cs="华文中宋"/>
          <w:b/>
          <w:bCs/>
          <w:color w:val="auto"/>
          <w:kern w:val="0"/>
          <w:sz w:val="32"/>
          <w:szCs w:val="32"/>
        </w:rPr>
        <w:t>考核</w:t>
      </w:r>
      <w:r>
        <w:rPr>
          <w:rFonts w:hint="eastAsia" w:ascii="华文中宋" w:hAnsi="华文中宋" w:eastAsia="华文中宋" w:cs="华文中宋"/>
          <w:b/>
          <w:bCs/>
          <w:color w:val="auto"/>
          <w:kern w:val="0"/>
          <w:sz w:val="32"/>
          <w:szCs w:val="32"/>
          <w:lang w:val="en-US" w:eastAsia="zh-CN"/>
        </w:rPr>
        <w:t>评分细则</w:t>
      </w:r>
      <w:bookmarkStart w:id="8" w:name="_GoBack"/>
      <w:bookmarkEnd w:id="8"/>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701"/>
        <w:gridCol w:w="1134"/>
        <w:gridCol w:w="3969"/>
        <w:gridCol w:w="4252"/>
        <w:gridCol w:w="709"/>
        <w:gridCol w:w="770"/>
      </w:tblGrid>
      <w:tr w14:paraId="38FA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jc w:val="center"/>
        </w:trPr>
        <w:tc>
          <w:tcPr>
            <w:tcW w:w="1413" w:type="dxa"/>
            <w:noWrap/>
            <w:vAlign w:val="center"/>
          </w:tcPr>
          <w:p w14:paraId="0891A73B">
            <w:pPr>
              <w:widowControl/>
              <w:snapToGrid w:val="0"/>
              <w:spacing w:line="240" w:lineRule="exact"/>
              <w:jc w:val="center"/>
              <w:textAlignment w:val="center"/>
              <w:rPr>
                <w:rFonts w:ascii="宋体" w:hAnsi="宋体"/>
                <w:b/>
                <w:bCs/>
                <w:color w:val="auto"/>
              </w:rPr>
            </w:pPr>
            <w:r>
              <w:rPr>
                <w:rFonts w:hint="eastAsia" w:ascii="宋体" w:hAnsi="宋体"/>
                <w:b/>
                <w:bCs/>
                <w:color w:val="auto"/>
                <w:kern w:val="0"/>
              </w:rPr>
              <w:t>一级指标</w:t>
            </w:r>
          </w:p>
        </w:tc>
        <w:tc>
          <w:tcPr>
            <w:tcW w:w="1701" w:type="dxa"/>
            <w:noWrap/>
            <w:vAlign w:val="center"/>
          </w:tcPr>
          <w:p w14:paraId="729CFBF3">
            <w:pPr>
              <w:widowControl/>
              <w:snapToGrid w:val="0"/>
              <w:spacing w:line="240" w:lineRule="exact"/>
              <w:jc w:val="center"/>
              <w:textAlignment w:val="center"/>
              <w:rPr>
                <w:rFonts w:ascii="宋体" w:hAnsi="宋体"/>
                <w:b/>
                <w:bCs/>
                <w:color w:val="auto"/>
              </w:rPr>
            </w:pPr>
            <w:r>
              <w:rPr>
                <w:rFonts w:hint="eastAsia" w:ascii="宋体" w:hAnsi="宋体"/>
                <w:b/>
                <w:bCs/>
                <w:color w:val="auto"/>
                <w:kern w:val="0"/>
              </w:rPr>
              <w:t>二级指标</w:t>
            </w:r>
          </w:p>
        </w:tc>
        <w:tc>
          <w:tcPr>
            <w:tcW w:w="1134" w:type="dxa"/>
            <w:noWrap/>
            <w:vAlign w:val="center"/>
          </w:tcPr>
          <w:p w14:paraId="05CA3A91">
            <w:pPr>
              <w:widowControl/>
              <w:snapToGrid w:val="0"/>
              <w:spacing w:line="240" w:lineRule="exact"/>
              <w:jc w:val="center"/>
              <w:textAlignment w:val="center"/>
              <w:rPr>
                <w:rFonts w:ascii="宋体" w:hAnsi="宋体"/>
                <w:b/>
                <w:bCs/>
                <w:color w:val="auto"/>
              </w:rPr>
            </w:pPr>
            <w:r>
              <w:rPr>
                <w:rFonts w:hint="eastAsia" w:ascii="宋体" w:hAnsi="宋体"/>
                <w:b/>
                <w:bCs/>
                <w:color w:val="auto"/>
                <w:kern w:val="0"/>
              </w:rPr>
              <w:t>标准分值</w:t>
            </w:r>
          </w:p>
        </w:tc>
        <w:tc>
          <w:tcPr>
            <w:tcW w:w="3969" w:type="dxa"/>
            <w:noWrap/>
            <w:vAlign w:val="center"/>
          </w:tcPr>
          <w:p w14:paraId="79900C35">
            <w:pPr>
              <w:widowControl/>
              <w:snapToGrid w:val="0"/>
              <w:spacing w:line="240" w:lineRule="exact"/>
              <w:jc w:val="center"/>
              <w:textAlignment w:val="center"/>
              <w:rPr>
                <w:rFonts w:ascii="宋体" w:hAnsi="宋体"/>
                <w:b/>
                <w:bCs/>
                <w:color w:val="auto"/>
              </w:rPr>
            </w:pPr>
            <w:r>
              <w:rPr>
                <w:rFonts w:hint="eastAsia" w:ascii="宋体" w:hAnsi="宋体"/>
                <w:b/>
                <w:bCs/>
                <w:color w:val="auto"/>
                <w:kern w:val="0"/>
              </w:rPr>
              <w:t>评分依据</w:t>
            </w:r>
          </w:p>
        </w:tc>
        <w:tc>
          <w:tcPr>
            <w:tcW w:w="4252" w:type="dxa"/>
            <w:vAlign w:val="center"/>
          </w:tcPr>
          <w:p w14:paraId="13F61065">
            <w:pPr>
              <w:widowControl/>
              <w:snapToGrid w:val="0"/>
              <w:spacing w:line="240" w:lineRule="exact"/>
              <w:jc w:val="center"/>
              <w:textAlignment w:val="center"/>
              <w:rPr>
                <w:rFonts w:ascii="宋体" w:hAnsi="宋体"/>
                <w:b/>
                <w:bCs/>
                <w:color w:val="auto"/>
                <w:kern w:val="0"/>
              </w:rPr>
            </w:pPr>
            <w:r>
              <w:rPr>
                <w:rFonts w:hint="eastAsia" w:ascii="宋体" w:hAnsi="宋体"/>
                <w:b/>
                <w:bCs/>
                <w:color w:val="auto"/>
                <w:kern w:val="0"/>
              </w:rPr>
              <w:t>佐证材料</w:t>
            </w:r>
          </w:p>
        </w:tc>
        <w:tc>
          <w:tcPr>
            <w:tcW w:w="709" w:type="dxa"/>
            <w:noWrap/>
            <w:vAlign w:val="center"/>
          </w:tcPr>
          <w:p w14:paraId="10A29E3F">
            <w:pPr>
              <w:widowControl/>
              <w:snapToGrid w:val="0"/>
              <w:spacing w:line="240" w:lineRule="exact"/>
              <w:jc w:val="center"/>
              <w:textAlignment w:val="center"/>
              <w:rPr>
                <w:rFonts w:ascii="宋体" w:hAnsi="宋体"/>
                <w:b/>
                <w:bCs/>
                <w:color w:val="auto"/>
              </w:rPr>
            </w:pPr>
            <w:r>
              <w:rPr>
                <w:rFonts w:hint="eastAsia" w:ascii="宋体" w:hAnsi="宋体"/>
                <w:b/>
                <w:bCs/>
                <w:color w:val="auto"/>
                <w:kern w:val="0"/>
              </w:rPr>
              <w:t>自评分</w:t>
            </w:r>
          </w:p>
        </w:tc>
        <w:tc>
          <w:tcPr>
            <w:tcW w:w="770" w:type="dxa"/>
            <w:noWrap/>
            <w:vAlign w:val="center"/>
          </w:tcPr>
          <w:p w14:paraId="060DEA74">
            <w:pPr>
              <w:widowControl/>
              <w:snapToGrid w:val="0"/>
              <w:spacing w:line="240" w:lineRule="exact"/>
              <w:jc w:val="center"/>
              <w:textAlignment w:val="center"/>
              <w:rPr>
                <w:rFonts w:ascii="宋体" w:hAnsi="宋体"/>
                <w:b/>
                <w:bCs/>
                <w:color w:val="auto"/>
              </w:rPr>
            </w:pPr>
            <w:r>
              <w:rPr>
                <w:rFonts w:hint="eastAsia" w:ascii="宋体" w:hAnsi="宋体"/>
                <w:b/>
                <w:bCs/>
                <w:color w:val="auto"/>
                <w:kern w:val="0"/>
              </w:rPr>
              <w:t>核定得分</w:t>
            </w:r>
          </w:p>
        </w:tc>
      </w:tr>
      <w:tr w14:paraId="139A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3" w:type="dxa"/>
            <w:vMerge w:val="restart"/>
            <w:noWrap/>
            <w:vAlign w:val="center"/>
          </w:tcPr>
          <w:p w14:paraId="516EBC7D">
            <w:pPr>
              <w:widowControl/>
              <w:snapToGrid w:val="0"/>
              <w:jc w:val="center"/>
              <w:textAlignment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工作条件</w:t>
            </w:r>
          </w:p>
          <w:p w14:paraId="6A1EAD1E">
            <w:pPr>
              <w:widowControl/>
              <w:snapToGrid w:val="0"/>
              <w:jc w:val="center"/>
              <w:textAlignment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（8分）</w:t>
            </w:r>
          </w:p>
        </w:tc>
        <w:tc>
          <w:tcPr>
            <w:tcW w:w="1701" w:type="dxa"/>
            <w:noWrap/>
            <w:vAlign w:val="center"/>
          </w:tcPr>
          <w:p w14:paraId="5A05F78D">
            <w:pPr>
              <w:widowControl/>
              <w:snapToGrid w:val="0"/>
              <w:spacing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办公条件</w:t>
            </w:r>
          </w:p>
        </w:tc>
        <w:tc>
          <w:tcPr>
            <w:tcW w:w="1134" w:type="dxa"/>
            <w:noWrap/>
            <w:vAlign w:val="center"/>
          </w:tcPr>
          <w:p w14:paraId="7308861D">
            <w:pPr>
              <w:widowControl/>
              <w:snapToGrid w:val="0"/>
              <w:spacing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2分</w:t>
            </w:r>
          </w:p>
        </w:tc>
        <w:tc>
          <w:tcPr>
            <w:tcW w:w="3969" w:type="dxa"/>
            <w:noWrap/>
            <w:vAlign w:val="center"/>
          </w:tcPr>
          <w:p w14:paraId="389A45C3">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□分支机构有活动场所，得2分</w:t>
            </w:r>
          </w:p>
        </w:tc>
        <w:tc>
          <w:tcPr>
            <w:tcW w:w="4252" w:type="dxa"/>
            <w:vAlign w:val="center"/>
          </w:tcPr>
          <w:p w14:paraId="5E07797F">
            <w:pPr>
              <w:widowControl/>
              <w:snapToGrid w:val="0"/>
              <w:spacing w:line="240" w:lineRule="exact"/>
              <w:rPr>
                <w:rFonts w:ascii="仿宋" w:hAnsi="仿宋" w:eastAsia="仿宋" w:cs="仿宋"/>
                <w:color w:val="auto"/>
              </w:rPr>
            </w:pPr>
            <w:r>
              <w:rPr>
                <w:rFonts w:ascii="仿宋" w:hAnsi="仿宋" w:eastAsia="仿宋" w:cs="仿宋"/>
                <w:color w:val="auto"/>
              </w:rPr>
              <w:t></w:t>
            </w:r>
            <w:r>
              <w:rPr>
                <w:rFonts w:hint="eastAsia" w:ascii="仿宋" w:hAnsi="仿宋" w:eastAsia="仿宋" w:cs="仿宋"/>
                <w:color w:val="auto"/>
              </w:rPr>
              <w:t>提供分支机构实际活动场所实景照片（含室内</w:t>
            </w:r>
            <w:r>
              <w:rPr>
                <w:rFonts w:ascii="仿宋" w:hAnsi="仿宋" w:eastAsia="仿宋" w:cs="仿宋"/>
                <w:color w:val="auto"/>
              </w:rPr>
              <w:t>/</w:t>
            </w:r>
            <w:r>
              <w:rPr>
                <w:rFonts w:hint="eastAsia" w:ascii="仿宋" w:hAnsi="仿宋" w:eastAsia="仿宋" w:cs="仿宋"/>
                <w:color w:val="auto"/>
              </w:rPr>
              <w:t>场地全貌）</w:t>
            </w:r>
            <w:bookmarkStart w:id="0" w:name="OLE_LINK7"/>
            <w:bookmarkStart w:id="1" w:name="OLE_LINK8"/>
            <w:r>
              <w:rPr>
                <w:rFonts w:hint="eastAsia" w:ascii="仿宋" w:hAnsi="仿宋" w:eastAsia="仿宋" w:cs="仿宋"/>
                <w:color w:val="auto"/>
              </w:rPr>
              <w:t>得1分</w:t>
            </w:r>
            <w:bookmarkEnd w:id="0"/>
            <w:bookmarkEnd w:id="1"/>
            <w:r>
              <w:rPr>
                <w:rFonts w:hint="eastAsia" w:ascii="仿宋" w:hAnsi="仿宋" w:eastAsia="仿宋" w:cs="仿宋"/>
                <w:color w:val="auto"/>
              </w:rPr>
              <w:t>，分支机构正式挂牌照片得1分</w:t>
            </w:r>
          </w:p>
        </w:tc>
        <w:tc>
          <w:tcPr>
            <w:tcW w:w="709" w:type="dxa"/>
            <w:noWrap/>
            <w:vAlign w:val="center"/>
          </w:tcPr>
          <w:p w14:paraId="1F397395">
            <w:pPr>
              <w:widowControl/>
              <w:snapToGrid w:val="0"/>
              <w:spacing w:line="240" w:lineRule="exact"/>
              <w:jc w:val="center"/>
              <w:rPr>
                <w:rFonts w:ascii="宋体" w:hAnsi="宋体"/>
                <w:color w:val="auto"/>
              </w:rPr>
            </w:pPr>
          </w:p>
        </w:tc>
        <w:tc>
          <w:tcPr>
            <w:tcW w:w="770" w:type="dxa"/>
            <w:noWrap/>
            <w:vAlign w:val="center"/>
          </w:tcPr>
          <w:p w14:paraId="213D6906">
            <w:pPr>
              <w:widowControl/>
              <w:snapToGrid w:val="0"/>
              <w:spacing w:line="240" w:lineRule="exact"/>
              <w:jc w:val="center"/>
              <w:rPr>
                <w:rFonts w:ascii="宋体" w:hAnsi="宋体"/>
                <w:color w:val="auto"/>
              </w:rPr>
            </w:pPr>
          </w:p>
        </w:tc>
      </w:tr>
      <w:tr w14:paraId="3614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413" w:type="dxa"/>
            <w:vMerge w:val="continue"/>
            <w:noWrap/>
            <w:vAlign w:val="center"/>
          </w:tcPr>
          <w:p w14:paraId="38AFF426">
            <w:pPr>
              <w:widowControl/>
              <w:snapToGrid w:val="0"/>
              <w:spacing w:line="240" w:lineRule="exact"/>
              <w:jc w:val="center"/>
              <w:rPr>
                <w:rFonts w:ascii="仿宋" w:hAnsi="仿宋" w:eastAsia="仿宋" w:cs="仿宋"/>
                <w:color w:val="auto"/>
                <w:sz w:val="28"/>
                <w:szCs w:val="28"/>
              </w:rPr>
            </w:pPr>
          </w:p>
        </w:tc>
        <w:tc>
          <w:tcPr>
            <w:tcW w:w="1701" w:type="dxa"/>
            <w:noWrap/>
            <w:vAlign w:val="center"/>
          </w:tcPr>
          <w:p w14:paraId="34FD2A30">
            <w:pPr>
              <w:widowControl/>
              <w:snapToGrid w:val="0"/>
              <w:spacing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工作人员</w:t>
            </w:r>
          </w:p>
        </w:tc>
        <w:tc>
          <w:tcPr>
            <w:tcW w:w="1134" w:type="dxa"/>
            <w:noWrap/>
            <w:vAlign w:val="center"/>
          </w:tcPr>
          <w:p w14:paraId="794FE6D4">
            <w:pPr>
              <w:widowControl/>
              <w:snapToGrid w:val="0"/>
              <w:spacing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2分</w:t>
            </w:r>
          </w:p>
        </w:tc>
        <w:tc>
          <w:tcPr>
            <w:tcW w:w="3969" w:type="dxa"/>
            <w:noWrap/>
            <w:vAlign w:val="center"/>
          </w:tcPr>
          <w:p w14:paraId="5F49BDCB">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□分支机构有工作人员，得2分</w:t>
            </w:r>
          </w:p>
        </w:tc>
        <w:tc>
          <w:tcPr>
            <w:tcW w:w="4252" w:type="dxa"/>
            <w:vAlign w:val="center"/>
          </w:tcPr>
          <w:p w14:paraId="51A7B7C0">
            <w:pPr>
              <w:widowControl/>
              <w:snapToGrid w:val="0"/>
              <w:spacing w:line="240" w:lineRule="exact"/>
              <w:rPr>
                <w:rFonts w:ascii="仿宋" w:hAnsi="仿宋" w:eastAsia="仿宋" w:cs="仿宋"/>
                <w:color w:val="auto"/>
              </w:rPr>
            </w:pPr>
            <w:r>
              <w:rPr>
                <w:rFonts w:ascii="仿宋" w:hAnsi="仿宋" w:eastAsia="仿宋" w:cs="仿宋"/>
                <w:color w:val="auto"/>
              </w:rPr>
              <w:t></w:t>
            </w:r>
            <w:r>
              <w:rPr>
                <w:rFonts w:hint="eastAsia" w:ascii="仿宋" w:hAnsi="仿宋" w:eastAsia="仿宋" w:cs="仿宋"/>
                <w:color w:val="auto"/>
              </w:rPr>
              <w:t>牵头单位提供分支机构日常工作人员名单的盖章书面材料</w:t>
            </w:r>
          </w:p>
        </w:tc>
        <w:tc>
          <w:tcPr>
            <w:tcW w:w="709" w:type="dxa"/>
            <w:noWrap/>
            <w:vAlign w:val="center"/>
          </w:tcPr>
          <w:p w14:paraId="6E2E4CF5">
            <w:pPr>
              <w:widowControl/>
              <w:snapToGrid w:val="0"/>
              <w:spacing w:line="240" w:lineRule="exact"/>
              <w:jc w:val="center"/>
              <w:rPr>
                <w:rFonts w:ascii="仿宋" w:hAnsi="仿宋" w:eastAsia="仿宋" w:cs="仿宋"/>
                <w:color w:val="auto"/>
              </w:rPr>
            </w:pPr>
          </w:p>
        </w:tc>
        <w:tc>
          <w:tcPr>
            <w:tcW w:w="770" w:type="dxa"/>
            <w:noWrap/>
            <w:vAlign w:val="center"/>
          </w:tcPr>
          <w:p w14:paraId="235FD425">
            <w:pPr>
              <w:widowControl/>
              <w:snapToGrid w:val="0"/>
              <w:spacing w:line="240" w:lineRule="exact"/>
              <w:jc w:val="center"/>
              <w:rPr>
                <w:rFonts w:ascii="仿宋" w:hAnsi="仿宋" w:eastAsia="仿宋" w:cs="仿宋"/>
                <w:color w:val="auto"/>
              </w:rPr>
            </w:pPr>
          </w:p>
        </w:tc>
      </w:tr>
      <w:tr w14:paraId="397E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13" w:type="dxa"/>
            <w:vMerge w:val="continue"/>
            <w:noWrap/>
            <w:vAlign w:val="center"/>
          </w:tcPr>
          <w:p w14:paraId="31E5AF6F">
            <w:pPr>
              <w:widowControl/>
              <w:snapToGrid w:val="0"/>
              <w:spacing w:line="240" w:lineRule="exact"/>
              <w:jc w:val="center"/>
              <w:rPr>
                <w:rFonts w:ascii="仿宋" w:hAnsi="仿宋" w:eastAsia="仿宋" w:cs="仿宋"/>
                <w:color w:val="auto"/>
                <w:sz w:val="28"/>
                <w:szCs w:val="28"/>
              </w:rPr>
            </w:pPr>
          </w:p>
        </w:tc>
        <w:tc>
          <w:tcPr>
            <w:tcW w:w="1701" w:type="dxa"/>
            <w:noWrap/>
            <w:vAlign w:val="center"/>
          </w:tcPr>
          <w:p w14:paraId="656298A0">
            <w:pPr>
              <w:widowControl/>
              <w:snapToGrid w:val="0"/>
              <w:spacing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活动经费</w:t>
            </w:r>
          </w:p>
        </w:tc>
        <w:tc>
          <w:tcPr>
            <w:tcW w:w="1134" w:type="dxa"/>
            <w:noWrap/>
            <w:vAlign w:val="center"/>
          </w:tcPr>
          <w:p w14:paraId="017C046B">
            <w:pPr>
              <w:widowControl/>
              <w:snapToGrid w:val="0"/>
              <w:spacing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4分</w:t>
            </w:r>
          </w:p>
        </w:tc>
        <w:tc>
          <w:tcPr>
            <w:tcW w:w="3969" w:type="dxa"/>
            <w:noWrap/>
            <w:vAlign w:val="center"/>
          </w:tcPr>
          <w:p w14:paraId="24A228DD">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rPr>
              <w:t>分支机构安排落实活动经费，</w:t>
            </w:r>
            <w:r>
              <w:rPr>
                <w:rFonts w:hint="eastAsia" w:ascii="仿宋" w:hAnsi="仿宋" w:eastAsia="仿宋" w:cs="仿宋"/>
                <w:color w:val="auto"/>
                <w:kern w:val="0"/>
                <w:sz w:val="24"/>
                <w:szCs w:val="24"/>
              </w:rPr>
              <w:t>保障活动开展，得4分</w:t>
            </w:r>
          </w:p>
        </w:tc>
        <w:tc>
          <w:tcPr>
            <w:tcW w:w="4252" w:type="dxa"/>
            <w:vAlign w:val="center"/>
          </w:tcPr>
          <w:p w14:paraId="1D2A759A">
            <w:pPr>
              <w:widowControl/>
              <w:snapToGrid w:val="0"/>
              <w:spacing w:line="240" w:lineRule="exact"/>
              <w:rPr>
                <w:rFonts w:ascii="仿宋" w:hAnsi="仿宋" w:eastAsia="仿宋" w:cs="仿宋"/>
                <w:color w:val="auto"/>
              </w:rPr>
            </w:pPr>
            <w:r>
              <w:rPr>
                <w:rFonts w:ascii="仿宋" w:hAnsi="仿宋" w:eastAsia="仿宋" w:cs="仿宋"/>
                <w:color w:val="auto"/>
              </w:rPr>
              <w:t></w:t>
            </w:r>
            <w:r>
              <w:rPr>
                <w:rFonts w:hint="eastAsia" w:ascii="仿宋" w:hAnsi="仿宋" w:eastAsia="仿宋" w:cs="仿宋"/>
                <w:color w:val="auto"/>
              </w:rPr>
              <w:t>提供分支机构活动经费凭证（未使用经费需提供活动场景</w:t>
            </w:r>
            <w:bookmarkStart w:id="2" w:name="OLE_LINK9"/>
            <w:bookmarkStart w:id="3" w:name="OLE_LINK10"/>
            <w:r>
              <w:rPr>
                <w:rFonts w:hint="eastAsia" w:ascii="仿宋" w:hAnsi="仿宋" w:eastAsia="仿宋" w:cs="仿宋"/>
                <w:color w:val="auto"/>
              </w:rPr>
              <w:t>及文字说明</w:t>
            </w:r>
            <w:bookmarkEnd w:id="2"/>
            <w:bookmarkEnd w:id="3"/>
            <w:r>
              <w:rPr>
                <w:rFonts w:hint="eastAsia" w:ascii="仿宋" w:hAnsi="仿宋" w:eastAsia="仿宋" w:cs="仿宋"/>
                <w:color w:val="auto"/>
              </w:rPr>
              <w:t>）</w:t>
            </w:r>
          </w:p>
        </w:tc>
        <w:tc>
          <w:tcPr>
            <w:tcW w:w="709" w:type="dxa"/>
            <w:noWrap/>
            <w:vAlign w:val="center"/>
          </w:tcPr>
          <w:p w14:paraId="609BDA4C">
            <w:pPr>
              <w:widowControl/>
              <w:snapToGrid w:val="0"/>
              <w:spacing w:line="240" w:lineRule="exact"/>
              <w:jc w:val="center"/>
              <w:rPr>
                <w:rFonts w:ascii="仿宋" w:hAnsi="仿宋" w:eastAsia="仿宋" w:cs="仿宋"/>
                <w:color w:val="auto"/>
              </w:rPr>
            </w:pPr>
          </w:p>
        </w:tc>
        <w:tc>
          <w:tcPr>
            <w:tcW w:w="770" w:type="dxa"/>
            <w:noWrap/>
            <w:vAlign w:val="center"/>
          </w:tcPr>
          <w:p w14:paraId="0DDDE3D7">
            <w:pPr>
              <w:widowControl/>
              <w:snapToGrid w:val="0"/>
              <w:spacing w:line="240" w:lineRule="exact"/>
              <w:jc w:val="center"/>
              <w:rPr>
                <w:rFonts w:ascii="仿宋" w:hAnsi="仿宋" w:eastAsia="仿宋" w:cs="仿宋"/>
                <w:color w:val="auto"/>
              </w:rPr>
            </w:pPr>
          </w:p>
        </w:tc>
      </w:tr>
      <w:tr w14:paraId="4668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13" w:type="dxa"/>
            <w:vMerge w:val="restart"/>
            <w:noWrap/>
            <w:vAlign w:val="center"/>
          </w:tcPr>
          <w:p w14:paraId="28CB134F">
            <w:pPr>
              <w:widowControl/>
              <w:snapToGrid w:val="0"/>
              <w:jc w:val="center"/>
              <w:textAlignment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内部治理</w:t>
            </w:r>
          </w:p>
          <w:p w14:paraId="7E80706E">
            <w:pPr>
              <w:widowControl/>
              <w:snapToGrid w:val="0"/>
              <w:jc w:val="center"/>
              <w:textAlignment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ascii="仿宋" w:hAnsi="仿宋" w:eastAsia="仿宋" w:cs="仿宋"/>
                <w:color w:val="auto"/>
                <w:kern w:val="0"/>
                <w:sz w:val="28"/>
                <w:szCs w:val="28"/>
              </w:rPr>
              <w:t>2</w:t>
            </w:r>
            <w:r>
              <w:rPr>
                <w:rFonts w:hint="eastAsia" w:ascii="仿宋" w:hAnsi="仿宋" w:eastAsia="仿宋" w:cs="仿宋"/>
                <w:color w:val="auto"/>
                <w:kern w:val="0"/>
                <w:sz w:val="28"/>
                <w:szCs w:val="28"/>
              </w:rPr>
              <w:t>分）</w:t>
            </w:r>
          </w:p>
        </w:tc>
        <w:tc>
          <w:tcPr>
            <w:tcW w:w="1701" w:type="dxa"/>
            <w:noWrap/>
            <w:vAlign w:val="center"/>
          </w:tcPr>
          <w:p w14:paraId="45D5083E">
            <w:pPr>
              <w:widowControl/>
              <w:snapToGrid w:val="0"/>
              <w:spacing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组织架构</w:t>
            </w:r>
          </w:p>
        </w:tc>
        <w:tc>
          <w:tcPr>
            <w:tcW w:w="1134" w:type="dxa"/>
            <w:noWrap/>
            <w:vAlign w:val="center"/>
          </w:tcPr>
          <w:p w14:paraId="10BE09D0">
            <w:pPr>
              <w:widowControl/>
              <w:snapToGrid w:val="0"/>
              <w:spacing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2分</w:t>
            </w:r>
          </w:p>
        </w:tc>
        <w:tc>
          <w:tcPr>
            <w:tcW w:w="3969" w:type="dxa"/>
            <w:noWrap/>
            <w:vAlign w:val="center"/>
          </w:tcPr>
          <w:p w14:paraId="30016F95">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□分支机构班子人员配置齐全，得2分</w:t>
            </w:r>
          </w:p>
        </w:tc>
        <w:tc>
          <w:tcPr>
            <w:tcW w:w="4252" w:type="dxa"/>
            <w:vAlign w:val="center"/>
          </w:tcPr>
          <w:p w14:paraId="51545DC9">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提供分支机构主任、副主任人员详细信息（</w:t>
            </w:r>
            <w:bookmarkStart w:id="4" w:name="OLE_LINK12"/>
            <w:bookmarkStart w:id="5" w:name="OLE_LINK11"/>
            <w:r>
              <w:rPr>
                <w:rFonts w:hint="eastAsia" w:ascii="仿宋" w:hAnsi="仿宋" w:eastAsia="仿宋" w:cs="仿宋"/>
                <w:color w:val="auto"/>
              </w:rPr>
              <w:t>含姓名、单位、职务职称、分工、联系方式</w:t>
            </w:r>
            <w:bookmarkEnd w:id="4"/>
            <w:bookmarkEnd w:id="5"/>
            <w:r>
              <w:rPr>
                <w:rFonts w:hint="eastAsia" w:ascii="仿宋" w:hAnsi="仿宋" w:eastAsia="仿宋" w:cs="仿宋"/>
                <w:color w:val="auto"/>
              </w:rPr>
              <w:t>）</w:t>
            </w:r>
          </w:p>
        </w:tc>
        <w:tc>
          <w:tcPr>
            <w:tcW w:w="709" w:type="dxa"/>
            <w:noWrap/>
            <w:vAlign w:val="center"/>
          </w:tcPr>
          <w:p w14:paraId="0E89D6E3">
            <w:pPr>
              <w:widowControl/>
              <w:snapToGrid w:val="0"/>
              <w:spacing w:line="240" w:lineRule="exact"/>
              <w:jc w:val="center"/>
              <w:rPr>
                <w:rFonts w:ascii="仿宋" w:hAnsi="仿宋" w:eastAsia="仿宋" w:cs="仿宋"/>
                <w:color w:val="auto"/>
              </w:rPr>
            </w:pPr>
          </w:p>
        </w:tc>
        <w:tc>
          <w:tcPr>
            <w:tcW w:w="770" w:type="dxa"/>
            <w:noWrap/>
            <w:vAlign w:val="center"/>
          </w:tcPr>
          <w:p w14:paraId="13CDD9C7">
            <w:pPr>
              <w:widowControl/>
              <w:snapToGrid w:val="0"/>
              <w:spacing w:line="240" w:lineRule="exact"/>
              <w:jc w:val="center"/>
              <w:rPr>
                <w:rFonts w:ascii="仿宋" w:hAnsi="仿宋" w:eastAsia="仿宋" w:cs="仿宋"/>
                <w:color w:val="auto"/>
              </w:rPr>
            </w:pPr>
          </w:p>
        </w:tc>
      </w:tr>
      <w:tr w14:paraId="20D0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13" w:type="dxa"/>
            <w:vMerge w:val="continue"/>
            <w:noWrap/>
            <w:vAlign w:val="center"/>
          </w:tcPr>
          <w:p w14:paraId="3715C93C">
            <w:pPr>
              <w:widowControl/>
              <w:snapToGrid w:val="0"/>
              <w:spacing w:line="240" w:lineRule="exact"/>
              <w:jc w:val="center"/>
              <w:rPr>
                <w:rFonts w:ascii="仿宋" w:hAnsi="仿宋" w:eastAsia="仿宋" w:cs="仿宋"/>
                <w:color w:val="auto"/>
                <w:sz w:val="28"/>
                <w:szCs w:val="28"/>
              </w:rPr>
            </w:pPr>
          </w:p>
        </w:tc>
        <w:tc>
          <w:tcPr>
            <w:tcW w:w="1701" w:type="dxa"/>
            <w:noWrap/>
            <w:vAlign w:val="center"/>
          </w:tcPr>
          <w:p w14:paraId="132A8746">
            <w:pPr>
              <w:widowControl/>
              <w:snapToGrid w:val="0"/>
              <w:spacing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运行规则</w:t>
            </w:r>
          </w:p>
        </w:tc>
        <w:tc>
          <w:tcPr>
            <w:tcW w:w="1134" w:type="dxa"/>
            <w:noWrap/>
            <w:vAlign w:val="center"/>
          </w:tcPr>
          <w:p w14:paraId="3C059DD1">
            <w:pPr>
              <w:widowControl/>
              <w:snapToGrid w:val="0"/>
              <w:spacing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2分</w:t>
            </w:r>
          </w:p>
        </w:tc>
        <w:tc>
          <w:tcPr>
            <w:tcW w:w="3969" w:type="dxa"/>
            <w:noWrap/>
            <w:vAlign w:val="center"/>
          </w:tcPr>
          <w:p w14:paraId="21797D7A">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□分支机构制订工作规则，</w:t>
            </w:r>
            <w:r>
              <w:rPr>
                <w:rFonts w:hint="eastAsia" w:ascii="仿宋" w:hAnsi="仿宋" w:eastAsia="仿宋" w:cs="仿宋"/>
                <w:color w:val="auto"/>
                <w:kern w:val="0"/>
                <w:sz w:val="24"/>
                <w:szCs w:val="24"/>
              </w:rPr>
              <w:t>并将党建工作要求纳入</w:t>
            </w:r>
            <w:r>
              <w:rPr>
                <w:rFonts w:hint="eastAsia" w:ascii="仿宋" w:hAnsi="仿宋" w:eastAsia="仿宋" w:cs="仿宋"/>
                <w:color w:val="auto"/>
                <w:kern w:val="0"/>
                <w:sz w:val="24"/>
                <w:szCs w:val="24"/>
              </w:rPr>
              <w:t>，得1分</w:t>
            </w:r>
          </w:p>
          <w:p w14:paraId="587C1859">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□分支机构活动正常开展，得1分</w:t>
            </w:r>
          </w:p>
        </w:tc>
        <w:tc>
          <w:tcPr>
            <w:tcW w:w="4252" w:type="dxa"/>
            <w:vAlign w:val="center"/>
          </w:tcPr>
          <w:p w14:paraId="6D48F630">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提供分支机构工作规则文件</w:t>
            </w:r>
          </w:p>
          <w:p w14:paraId="6010029C">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提供分支机构日常活动实景工作照片，含活动场景</w:t>
            </w:r>
            <w:r>
              <w:rPr>
                <w:rFonts w:hint="eastAsia" w:ascii="仿宋" w:hAnsi="仿宋" w:eastAsia="仿宋" w:cs="仿宋"/>
                <w:color w:val="auto"/>
              </w:rPr>
              <w:t>及文字说明（</w:t>
            </w:r>
            <w:bookmarkStart w:id="6" w:name="OLE_LINK13"/>
            <w:r>
              <w:rPr>
                <w:rFonts w:hint="eastAsia" w:ascii="仿宋" w:hAnsi="仿宋" w:eastAsia="仿宋" w:cs="仿宋"/>
                <w:color w:val="auto"/>
              </w:rPr>
              <w:t>时间、地点、人员、内容</w:t>
            </w:r>
            <w:bookmarkEnd w:id="6"/>
            <w:r>
              <w:rPr>
                <w:rFonts w:hint="eastAsia" w:ascii="仿宋" w:hAnsi="仿宋" w:eastAsia="仿宋" w:cs="仿宋"/>
                <w:color w:val="auto"/>
              </w:rPr>
              <w:t>）</w:t>
            </w:r>
          </w:p>
        </w:tc>
        <w:tc>
          <w:tcPr>
            <w:tcW w:w="709" w:type="dxa"/>
            <w:noWrap/>
            <w:vAlign w:val="center"/>
          </w:tcPr>
          <w:p w14:paraId="7A81646B">
            <w:pPr>
              <w:widowControl/>
              <w:snapToGrid w:val="0"/>
              <w:spacing w:line="240" w:lineRule="exact"/>
              <w:jc w:val="center"/>
              <w:rPr>
                <w:rFonts w:ascii="仿宋" w:hAnsi="仿宋" w:eastAsia="仿宋" w:cs="仿宋"/>
                <w:color w:val="auto"/>
              </w:rPr>
            </w:pPr>
          </w:p>
        </w:tc>
        <w:tc>
          <w:tcPr>
            <w:tcW w:w="770" w:type="dxa"/>
            <w:noWrap/>
            <w:vAlign w:val="center"/>
          </w:tcPr>
          <w:p w14:paraId="1C2F5B21">
            <w:pPr>
              <w:widowControl/>
              <w:snapToGrid w:val="0"/>
              <w:spacing w:line="240" w:lineRule="exact"/>
              <w:jc w:val="center"/>
              <w:rPr>
                <w:rFonts w:ascii="仿宋" w:hAnsi="仿宋" w:eastAsia="仿宋" w:cs="仿宋"/>
                <w:color w:val="auto"/>
              </w:rPr>
            </w:pPr>
          </w:p>
        </w:tc>
      </w:tr>
      <w:tr w14:paraId="64E2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13" w:type="dxa"/>
            <w:vMerge w:val="continue"/>
            <w:noWrap/>
            <w:vAlign w:val="center"/>
          </w:tcPr>
          <w:p w14:paraId="14E3A155">
            <w:pPr>
              <w:widowControl/>
              <w:snapToGrid w:val="0"/>
              <w:spacing w:line="240" w:lineRule="exact"/>
              <w:jc w:val="center"/>
              <w:rPr>
                <w:rFonts w:ascii="仿宋" w:hAnsi="仿宋" w:eastAsia="仿宋" w:cs="仿宋"/>
                <w:color w:val="auto"/>
                <w:sz w:val="28"/>
                <w:szCs w:val="28"/>
              </w:rPr>
            </w:pPr>
          </w:p>
        </w:tc>
        <w:tc>
          <w:tcPr>
            <w:tcW w:w="1701" w:type="dxa"/>
            <w:noWrap/>
            <w:vAlign w:val="center"/>
          </w:tcPr>
          <w:p w14:paraId="2DB82D61">
            <w:pPr>
              <w:widowControl/>
              <w:snapToGrid w:val="0"/>
              <w:spacing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委员管理</w:t>
            </w:r>
          </w:p>
        </w:tc>
        <w:tc>
          <w:tcPr>
            <w:tcW w:w="1134" w:type="dxa"/>
            <w:noWrap/>
            <w:vAlign w:val="center"/>
          </w:tcPr>
          <w:p w14:paraId="7FA27680">
            <w:pPr>
              <w:widowControl/>
              <w:snapToGrid w:val="0"/>
              <w:spacing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6分</w:t>
            </w:r>
          </w:p>
        </w:tc>
        <w:tc>
          <w:tcPr>
            <w:tcW w:w="3969" w:type="dxa"/>
            <w:noWrap/>
            <w:vAlign w:val="center"/>
          </w:tcPr>
          <w:p w14:paraId="6AEB44D3">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□分支机构建立委员信息档案，得1分</w:t>
            </w:r>
          </w:p>
          <w:p w14:paraId="5EBC4A76">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□有委员参加分支机构组织的活动签到表，得2分</w:t>
            </w:r>
          </w:p>
          <w:p w14:paraId="581ED5DA">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□有委员参加分支机构组织的全年活动统计表，得3分</w:t>
            </w:r>
          </w:p>
        </w:tc>
        <w:tc>
          <w:tcPr>
            <w:tcW w:w="4252" w:type="dxa"/>
            <w:vAlign w:val="center"/>
          </w:tcPr>
          <w:p w14:paraId="62D34979">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提供规范的委员信息档案</w:t>
            </w:r>
          </w:p>
          <w:p w14:paraId="4DDBA4A3">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提供分支机构全年历次活动签到记录</w:t>
            </w:r>
          </w:p>
          <w:p w14:paraId="16FC1438">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提供主任委员签字确认的委员全年活动参与统计表</w:t>
            </w:r>
          </w:p>
        </w:tc>
        <w:tc>
          <w:tcPr>
            <w:tcW w:w="709" w:type="dxa"/>
            <w:noWrap/>
            <w:vAlign w:val="center"/>
          </w:tcPr>
          <w:p w14:paraId="758D79CD">
            <w:pPr>
              <w:widowControl/>
              <w:snapToGrid w:val="0"/>
              <w:spacing w:line="240" w:lineRule="exact"/>
              <w:jc w:val="center"/>
              <w:rPr>
                <w:rFonts w:ascii="仿宋" w:hAnsi="仿宋" w:eastAsia="仿宋" w:cs="仿宋"/>
                <w:color w:val="auto"/>
              </w:rPr>
            </w:pPr>
          </w:p>
        </w:tc>
        <w:tc>
          <w:tcPr>
            <w:tcW w:w="770" w:type="dxa"/>
            <w:noWrap/>
            <w:vAlign w:val="center"/>
          </w:tcPr>
          <w:p w14:paraId="052EC026">
            <w:pPr>
              <w:widowControl/>
              <w:snapToGrid w:val="0"/>
              <w:spacing w:line="240" w:lineRule="exact"/>
              <w:jc w:val="center"/>
              <w:rPr>
                <w:rFonts w:ascii="仿宋" w:hAnsi="仿宋" w:eastAsia="仿宋" w:cs="仿宋"/>
                <w:color w:val="auto"/>
              </w:rPr>
            </w:pPr>
          </w:p>
        </w:tc>
      </w:tr>
      <w:tr w14:paraId="6F9C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1413" w:type="dxa"/>
            <w:vMerge w:val="continue"/>
            <w:noWrap/>
            <w:vAlign w:val="center"/>
          </w:tcPr>
          <w:p w14:paraId="04C1E28C">
            <w:pPr>
              <w:widowControl/>
              <w:snapToGrid w:val="0"/>
              <w:spacing w:line="240" w:lineRule="exact"/>
              <w:jc w:val="center"/>
              <w:rPr>
                <w:rFonts w:ascii="仿宋" w:hAnsi="仿宋" w:eastAsia="仿宋" w:cs="仿宋"/>
                <w:color w:val="auto"/>
                <w:sz w:val="28"/>
                <w:szCs w:val="28"/>
              </w:rPr>
            </w:pPr>
          </w:p>
        </w:tc>
        <w:tc>
          <w:tcPr>
            <w:tcW w:w="1701" w:type="dxa"/>
            <w:noWrap/>
            <w:vAlign w:val="center"/>
          </w:tcPr>
          <w:p w14:paraId="675FB862">
            <w:pPr>
              <w:widowControl/>
              <w:snapToGrid w:val="0"/>
              <w:spacing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议事制度</w:t>
            </w:r>
          </w:p>
        </w:tc>
        <w:tc>
          <w:tcPr>
            <w:tcW w:w="1134" w:type="dxa"/>
            <w:noWrap/>
            <w:vAlign w:val="center"/>
          </w:tcPr>
          <w:p w14:paraId="3F6607E2">
            <w:pPr>
              <w:widowControl/>
              <w:snapToGrid w:val="0"/>
              <w:spacing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2分</w:t>
            </w:r>
          </w:p>
        </w:tc>
        <w:tc>
          <w:tcPr>
            <w:tcW w:w="3969" w:type="dxa"/>
            <w:noWrap/>
            <w:vAlign w:val="center"/>
          </w:tcPr>
          <w:p w14:paraId="33CF4D7F">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□分支机构每年召开专题会议一次（含以上），研究分支机构工作，得2分</w:t>
            </w:r>
          </w:p>
        </w:tc>
        <w:tc>
          <w:tcPr>
            <w:tcW w:w="4252" w:type="dxa"/>
            <w:vAlign w:val="center"/>
          </w:tcPr>
          <w:p w14:paraId="253A411C">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ascii="仿宋" w:hAnsi="仿宋" w:eastAsia="仿宋" w:cs="仿宋"/>
                <w:color w:val="auto"/>
              </w:rPr>
              <w:t>提供分支机构全年专题会议正式会议记录（含会议时间/地点、议题、参会人员签名、议事内容、决议事项）</w:t>
            </w:r>
          </w:p>
        </w:tc>
        <w:tc>
          <w:tcPr>
            <w:tcW w:w="709" w:type="dxa"/>
            <w:noWrap/>
            <w:vAlign w:val="center"/>
          </w:tcPr>
          <w:p w14:paraId="67164DBA">
            <w:pPr>
              <w:widowControl/>
              <w:snapToGrid w:val="0"/>
              <w:spacing w:line="240" w:lineRule="exact"/>
              <w:jc w:val="center"/>
              <w:rPr>
                <w:rFonts w:ascii="仿宋" w:hAnsi="仿宋" w:eastAsia="仿宋" w:cs="仿宋"/>
                <w:color w:val="auto"/>
              </w:rPr>
            </w:pPr>
          </w:p>
        </w:tc>
        <w:tc>
          <w:tcPr>
            <w:tcW w:w="770" w:type="dxa"/>
            <w:noWrap/>
            <w:vAlign w:val="center"/>
          </w:tcPr>
          <w:p w14:paraId="425A6227">
            <w:pPr>
              <w:widowControl/>
              <w:snapToGrid w:val="0"/>
              <w:spacing w:line="240" w:lineRule="exact"/>
              <w:jc w:val="center"/>
              <w:rPr>
                <w:rFonts w:ascii="仿宋" w:hAnsi="仿宋" w:eastAsia="仿宋" w:cs="仿宋"/>
                <w:color w:val="auto"/>
              </w:rPr>
            </w:pPr>
          </w:p>
        </w:tc>
      </w:tr>
      <w:tr w14:paraId="64CA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413" w:type="dxa"/>
            <w:vMerge w:val="restart"/>
            <w:noWrap/>
            <w:vAlign w:val="center"/>
          </w:tcPr>
          <w:p w14:paraId="58A85582">
            <w:pPr>
              <w:widowControl/>
              <w:snapToGrid w:val="0"/>
              <w:jc w:val="center"/>
              <w:textAlignment w:val="center"/>
              <w:rPr>
                <w:rFonts w:ascii="仿宋" w:hAnsi="仿宋" w:eastAsia="仿宋" w:cs="仿宋"/>
                <w:color w:val="auto"/>
                <w:kern w:val="0"/>
                <w:sz w:val="28"/>
                <w:szCs w:val="28"/>
              </w:rPr>
            </w:pPr>
          </w:p>
          <w:p w14:paraId="25AEF087">
            <w:pPr>
              <w:widowControl/>
              <w:snapToGrid w:val="0"/>
              <w:jc w:val="center"/>
              <w:textAlignment w:val="center"/>
              <w:rPr>
                <w:rFonts w:ascii="仿宋" w:hAnsi="仿宋" w:eastAsia="仿宋" w:cs="仿宋"/>
                <w:color w:val="auto"/>
                <w:kern w:val="0"/>
                <w:sz w:val="28"/>
                <w:szCs w:val="28"/>
              </w:rPr>
            </w:pPr>
          </w:p>
          <w:p w14:paraId="5AEE5440">
            <w:pPr>
              <w:widowControl/>
              <w:snapToGrid w:val="0"/>
              <w:jc w:val="center"/>
              <w:textAlignment w:val="center"/>
              <w:rPr>
                <w:rFonts w:ascii="仿宋" w:hAnsi="仿宋" w:eastAsia="仿宋" w:cs="仿宋"/>
                <w:color w:val="auto"/>
                <w:kern w:val="0"/>
                <w:sz w:val="28"/>
                <w:szCs w:val="28"/>
              </w:rPr>
            </w:pPr>
          </w:p>
          <w:p w14:paraId="1CF0067D">
            <w:pPr>
              <w:widowControl/>
              <w:snapToGrid w:val="0"/>
              <w:jc w:val="center"/>
              <w:textAlignment w:val="center"/>
              <w:rPr>
                <w:rFonts w:ascii="仿宋" w:hAnsi="仿宋" w:eastAsia="仿宋" w:cs="仿宋"/>
                <w:color w:val="auto"/>
                <w:kern w:val="0"/>
                <w:sz w:val="28"/>
                <w:szCs w:val="28"/>
              </w:rPr>
            </w:pPr>
          </w:p>
          <w:p w14:paraId="26ADCC3E">
            <w:pPr>
              <w:widowControl/>
              <w:snapToGrid w:val="0"/>
              <w:jc w:val="center"/>
              <w:textAlignment w:val="center"/>
              <w:rPr>
                <w:rFonts w:ascii="仿宋" w:hAnsi="仿宋" w:eastAsia="仿宋" w:cs="仿宋"/>
                <w:color w:val="auto"/>
                <w:kern w:val="0"/>
                <w:sz w:val="28"/>
                <w:szCs w:val="28"/>
              </w:rPr>
            </w:pPr>
          </w:p>
          <w:p w14:paraId="66B8E641">
            <w:pPr>
              <w:widowControl/>
              <w:snapToGrid w:val="0"/>
              <w:jc w:val="center"/>
              <w:textAlignment w:val="center"/>
              <w:rPr>
                <w:rFonts w:ascii="仿宋" w:hAnsi="仿宋" w:eastAsia="仿宋" w:cs="仿宋"/>
                <w:color w:val="auto"/>
                <w:kern w:val="0"/>
                <w:sz w:val="28"/>
                <w:szCs w:val="28"/>
              </w:rPr>
            </w:pPr>
          </w:p>
          <w:p w14:paraId="3DBAF1AE">
            <w:pPr>
              <w:widowControl/>
              <w:snapToGrid w:val="0"/>
              <w:jc w:val="center"/>
              <w:textAlignment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组织活动</w:t>
            </w:r>
          </w:p>
          <w:p w14:paraId="11E3BD79">
            <w:pPr>
              <w:widowControl/>
              <w:snapToGrid w:val="0"/>
              <w:jc w:val="center"/>
              <w:textAlignment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w:t>
            </w:r>
            <w:r>
              <w:rPr>
                <w:rFonts w:ascii="仿宋" w:hAnsi="仿宋" w:eastAsia="仿宋" w:cs="仿宋"/>
                <w:color w:val="auto"/>
                <w:kern w:val="0"/>
                <w:sz w:val="28"/>
                <w:szCs w:val="28"/>
              </w:rPr>
              <w:t>60</w:t>
            </w:r>
            <w:r>
              <w:rPr>
                <w:rFonts w:hint="eastAsia" w:ascii="仿宋" w:hAnsi="仿宋" w:eastAsia="仿宋" w:cs="仿宋"/>
                <w:color w:val="auto"/>
                <w:kern w:val="0"/>
                <w:sz w:val="28"/>
                <w:szCs w:val="28"/>
              </w:rPr>
              <w:t>分）</w:t>
            </w:r>
          </w:p>
          <w:p w14:paraId="1AB3B90B">
            <w:pPr>
              <w:pStyle w:val="2"/>
              <w:rPr>
                <w:rFonts w:ascii="仿宋" w:hAnsi="仿宋" w:eastAsia="仿宋" w:cs="仿宋"/>
                <w:color w:val="auto"/>
                <w:kern w:val="0"/>
                <w:sz w:val="28"/>
                <w:szCs w:val="28"/>
              </w:rPr>
            </w:pPr>
          </w:p>
          <w:p w14:paraId="7AC2FAD9">
            <w:pPr>
              <w:pStyle w:val="2"/>
              <w:rPr>
                <w:rFonts w:ascii="仿宋" w:hAnsi="仿宋" w:eastAsia="仿宋" w:cs="仿宋"/>
                <w:color w:val="auto"/>
                <w:kern w:val="0"/>
                <w:sz w:val="28"/>
                <w:szCs w:val="28"/>
              </w:rPr>
            </w:pPr>
          </w:p>
          <w:p w14:paraId="6CED5C13">
            <w:pPr>
              <w:pStyle w:val="2"/>
              <w:jc w:val="center"/>
              <w:rPr>
                <w:color w:val="auto"/>
                <w:sz w:val="18"/>
                <w:szCs w:val="18"/>
              </w:rPr>
            </w:pPr>
          </w:p>
          <w:p w14:paraId="2A683411">
            <w:pPr>
              <w:rPr>
                <w:color w:val="auto"/>
              </w:rPr>
            </w:pPr>
          </w:p>
          <w:p w14:paraId="3E8B524C">
            <w:pPr>
              <w:pStyle w:val="2"/>
              <w:spacing w:before="0" w:after="0" w:line="240" w:lineRule="auto"/>
              <w:jc w:val="center"/>
              <w:rPr>
                <w:color w:val="auto"/>
              </w:rPr>
            </w:pPr>
          </w:p>
          <w:p w14:paraId="197374EA">
            <w:pPr>
              <w:rPr>
                <w:color w:val="auto"/>
              </w:rPr>
            </w:pPr>
          </w:p>
        </w:tc>
        <w:tc>
          <w:tcPr>
            <w:tcW w:w="1701" w:type="dxa"/>
            <w:noWrap/>
            <w:vAlign w:val="center"/>
          </w:tcPr>
          <w:p w14:paraId="28809338">
            <w:pPr>
              <w:widowControl/>
              <w:snapToGrid w:val="0"/>
              <w:spacing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年度工作</w:t>
            </w:r>
          </w:p>
        </w:tc>
        <w:tc>
          <w:tcPr>
            <w:tcW w:w="1134" w:type="dxa"/>
            <w:noWrap/>
            <w:vAlign w:val="center"/>
          </w:tcPr>
          <w:p w14:paraId="1617F871">
            <w:pPr>
              <w:snapToGrid w:val="0"/>
              <w:spacing w:before="156" w:beforeLines="50" w:after="156" w:afterLines="50" w:line="240" w:lineRule="exact"/>
              <w:jc w:val="center"/>
              <w:textAlignment w:val="center"/>
              <w:rPr>
                <w:rFonts w:ascii="仿宋" w:hAnsi="仿宋" w:eastAsia="仿宋" w:cs="仿宋"/>
                <w:color w:val="auto"/>
                <w:sz w:val="24"/>
                <w:szCs w:val="24"/>
              </w:rPr>
            </w:pPr>
            <w:r>
              <w:rPr>
                <w:rFonts w:hint="eastAsia" w:ascii="仿宋" w:hAnsi="仿宋" w:eastAsia="仿宋" w:cs="仿宋"/>
                <w:color w:val="auto"/>
                <w:kern w:val="0"/>
                <w:sz w:val="24"/>
                <w:szCs w:val="24"/>
              </w:rPr>
              <w:t>2分</w:t>
            </w:r>
          </w:p>
        </w:tc>
        <w:tc>
          <w:tcPr>
            <w:tcW w:w="3969" w:type="dxa"/>
            <w:noWrap/>
            <w:vAlign w:val="center"/>
          </w:tcPr>
          <w:p w14:paraId="57974E3F">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□分支机构制定完整的年度工作计划，得1分</w:t>
            </w:r>
          </w:p>
          <w:p w14:paraId="7DFFE863">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□分支机构年度工作总结材料完整，得1分</w:t>
            </w:r>
          </w:p>
        </w:tc>
        <w:tc>
          <w:tcPr>
            <w:tcW w:w="4252" w:type="dxa"/>
            <w:vAlign w:val="center"/>
          </w:tcPr>
          <w:p w14:paraId="0B50CB9C">
            <w:pPr>
              <w:widowControl/>
              <w:snapToGrid w:val="0"/>
              <w:spacing w:line="240" w:lineRule="exact"/>
              <w:rPr>
                <w:rFonts w:ascii="仿宋" w:hAnsi="仿宋" w:eastAsia="仿宋" w:cs="仿宋"/>
                <w:color w:val="auto"/>
              </w:rPr>
            </w:pPr>
            <w:r>
              <w:rPr>
                <w:rFonts w:hint="eastAsia" w:ascii="仿宋" w:hAnsi="仿宋" w:eastAsia="仿宋" w:cs="仿宋"/>
                <w:color w:val="auto"/>
              </w:rPr>
              <w:t>□提供分支机构年度工作计划材料</w:t>
            </w:r>
          </w:p>
          <w:p w14:paraId="325959EE">
            <w:pPr>
              <w:widowControl/>
              <w:snapToGrid w:val="0"/>
              <w:spacing w:line="240" w:lineRule="exact"/>
              <w:rPr>
                <w:rFonts w:ascii="仿宋" w:hAnsi="仿宋" w:eastAsia="仿宋" w:cs="仿宋"/>
                <w:color w:val="auto"/>
              </w:rPr>
            </w:pPr>
            <w:r>
              <w:rPr>
                <w:rFonts w:hint="eastAsia" w:ascii="仿宋" w:hAnsi="仿宋" w:eastAsia="仿宋" w:cs="仿宋"/>
                <w:color w:val="auto"/>
              </w:rPr>
              <w:t>□提供分支机构年度工作总结报告</w:t>
            </w:r>
          </w:p>
        </w:tc>
        <w:tc>
          <w:tcPr>
            <w:tcW w:w="709" w:type="dxa"/>
            <w:noWrap/>
            <w:vAlign w:val="center"/>
          </w:tcPr>
          <w:p w14:paraId="66030C44">
            <w:pPr>
              <w:widowControl/>
              <w:snapToGrid w:val="0"/>
              <w:spacing w:line="240" w:lineRule="exact"/>
              <w:jc w:val="center"/>
              <w:rPr>
                <w:rFonts w:ascii="仿宋" w:hAnsi="仿宋" w:eastAsia="仿宋" w:cs="仿宋"/>
                <w:color w:val="auto"/>
              </w:rPr>
            </w:pPr>
          </w:p>
        </w:tc>
        <w:tc>
          <w:tcPr>
            <w:tcW w:w="770" w:type="dxa"/>
            <w:noWrap/>
            <w:vAlign w:val="center"/>
          </w:tcPr>
          <w:p w14:paraId="33DA8611">
            <w:pPr>
              <w:widowControl/>
              <w:snapToGrid w:val="0"/>
              <w:spacing w:line="240" w:lineRule="exact"/>
              <w:jc w:val="center"/>
              <w:rPr>
                <w:rFonts w:ascii="仿宋" w:hAnsi="仿宋" w:eastAsia="仿宋" w:cs="仿宋"/>
                <w:color w:val="auto"/>
              </w:rPr>
            </w:pPr>
          </w:p>
        </w:tc>
      </w:tr>
      <w:tr w14:paraId="2E06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413" w:type="dxa"/>
            <w:vMerge w:val="continue"/>
            <w:noWrap/>
            <w:vAlign w:val="center"/>
          </w:tcPr>
          <w:p w14:paraId="192C4424">
            <w:pPr>
              <w:widowControl/>
              <w:snapToGrid w:val="0"/>
              <w:jc w:val="center"/>
              <w:textAlignment w:val="center"/>
              <w:rPr>
                <w:rFonts w:ascii="仿宋" w:hAnsi="仿宋" w:eastAsia="仿宋" w:cs="仿宋"/>
                <w:color w:val="auto"/>
                <w:kern w:val="0"/>
                <w:sz w:val="28"/>
                <w:szCs w:val="28"/>
              </w:rPr>
            </w:pPr>
          </w:p>
        </w:tc>
        <w:tc>
          <w:tcPr>
            <w:tcW w:w="1701" w:type="dxa"/>
            <w:noWrap/>
            <w:vAlign w:val="center"/>
          </w:tcPr>
          <w:p w14:paraId="523EE907">
            <w:pPr>
              <w:widowControl/>
              <w:snapToGrid w:val="0"/>
              <w:spacing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党建活动</w:t>
            </w:r>
          </w:p>
        </w:tc>
        <w:tc>
          <w:tcPr>
            <w:tcW w:w="1134" w:type="dxa"/>
            <w:noWrap/>
            <w:vAlign w:val="center"/>
          </w:tcPr>
          <w:p w14:paraId="527E841D">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6分</w:t>
            </w:r>
          </w:p>
        </w:tc>
        <w:tc>
          <w:tcPr>
            <w:tcW w:w="3969" w:type="dxa"/>
            <w:noWrap/>
            <w:vAlign w:val="center"/>
          </w:tcPr>
          <w:p w14:paraId="5A9F2CD1">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□分支机构组织开展专题学习教育活动一次（含以上），得</w:t>
            </w:r>
            <w:r>
              <w:rPr>
                <w:rFonts w:ascii="仿宋" w:hAnsi="仿宋" w:eastAsia="仿宋" w:cs="仿宋"/>
                <w:color w:val="auto"/>
                <w:kern w:val="0"/>
                <w:sz w:val="24"/>
                <w:szCs w:val="24"/>
              </w:rPr>
              <w:t>6</w:t>
            </w:r>
            <w:r>
              <w:rPr>
                <w:rFonts w:hint="eastAsia" w:ascii="仿宋" w:hAnsi="仿宋" w:eastAsia="仿宋" w:cs="仿宋"/>
                <w:color w:val="auto"/>
                <w:kern w:val="0"/>
                <w:sz w:val="24"/>
                <w:szCs w:val="24"/>
              </w:rPr>
              <w:t>分</w:t>
            </w:r>
          </w:p>
        </w:tc>
        <w:tc>
          <w:tcPr>
            <w:tcW w:w="4252" w:type="dxa"/>
            <w:vAlign w:val="center"/>
          </w:tcPr>
          <w:p w14:paraId="11D0B751">
            <w:pPr>
              <w:widowControl/>
              <w:snapToGrid w:val="0"/>
              <w:spacing w:line="240" w:lineRule="exact"/>
              <w:rPr>
                <w:rFonts w:ascii="仿宋" w:hAnsi="仿宋" w:eastAsia="仿宋" w:cs="仿宋"/>
                <w:color w:val="auto"/>
              </w:rPr>
            </w:pPr>
            <w:r>
              <w:rPr>
                <w:rFonts w:hint="eastAsia" w:ascii="仿宋" w:hAnsi="仿宋" w:eastAsia="仿宋" w:cs="仿宋"/>
                <w:color w:val="auto"/>
              </w:rPr>
              <w:t>□提供与会者签名的专题学习教育活动记录（含时间</w:t>
            </w:r>
            <w:r>
              <w:rPr>
                <w:rFonts w:hint="eastAsia" w:ascii="仿宋" w:hAnsi="仿宋" w:eastAsia="仿宋" w:cs="仿宋"/>
                <w:color w:val="auto"/>
                <w:lang w:val="en-GB"/>
              </w:rPr>
              <w:t>、地点、签到表、活动内容、现场活动照片</w:t>
            </w:r>
            <w:r>
              <w:rPr>
                <w:rFonts w:hint="eastAsia" w:ascii="仿宋" w:hAnsi="仿宋" w:eastAsia="仿宋" w:cs="仿宋"/>
                <w:color w:val="auto"/>
              </w:rPr>
              <w:t>）</w:t>
            </w:r>
          </w:p>
        </w:tc>
        <w:tc>
          <w:tcPr>
            <w:tcW w:w="709" w:type="dxa"/>
            <w:noWrap/>
            <w:vAlign w:val="center"/>
          </w:tcPr>
          <w:p w14:paraId="2787376D">
            <w:pPr>
              <w:widowControl/>
              <w:snapToGrid w:val="0"/>
              <w:spacing w:line="240" w:lineRule="exact"/>
              <w:jc w:val="center"/>
              <w:rPr>
                <w:rFonts w:ascii="仿宋" w:hAnsi="仿宋" w:eastAsia="仿宋" w:cs="仿宋"/>
                <w:color w:val="auto"/>
              </w:rPr>
            </w:pPr>
          </w:p>
        </w:tc>
        <w:tc>
          <w:tcPr>
            <w:tcW w:w="770" w:type="dxa"/>
            <w:noWrap/>
            <w:vAlign w:val="center"/>
          </w:tcPr>
          <w:p w14:paraId="096620D9">
            <w:pPr>
              <w:widowControl/>
              <w:snapToGrid w:val="0"/>
              <w:spacing w:line="240" w:lineRule="exact"/>
              <w:jc w:val="center"/>
              <w:rPr>
                <w:rFonts w:ascii="仿宋" w:hAnsi="仿宋" w:eastAsia="仿宋" w:cs="仿宋"/>
                <w:color w:val="auto"/>
              </w:rPr>
            </w:pPr>
          </w:p>
        </w:tc>
      </w:tr>
      <w:tr w14:paraId="682B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413" w:type="dxa"/>
            <w:vMerge w:val="continue"/>
            <w:noWrap/>
            <w:vAlign w:val="center"/>
          </w:tcPr>
          <w:p w14:paraId="28D9952C">
            <w:pPr>
              <w:widowControl/>
              <w:snapToGrid w:val="0"/>
              <w:spacing w:line="240" w:lineRule="exact"/>
              <w:jc w:val="center"/>
              <w:rPr>
                <w:rFonts w:ascii="仿宋" w:hAnsi="仿宋" w:eastAsia="仿宋" w:cs="仿宋"/>
                <w:color w:val="auto"/>
                <w:sz w:val="28"/>
                <w:szCs w:val="28"/>
              </w:rPr>
            </w:pPr>
          </w:p>
        </w:tc>
        <w:tc>
          <w:tcPr>
            <w:tcW w:w="1701" w:type="dxa"/>
            <w:vMerge w:val="restart"/>
            <w:noWrap/>
            <w:vAlign w:val="center"/>
          </w:tcPr>
          <w:p w14:paraId="00F3A675">
            <w:pPr>
              <w:widowControl/>
              <w:snapToGrid w:val="0"/>
              <w:spacing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学术交流</w:t>
            </w:r>
          </w:p>
        </w:tc>
        <w:tc>
          <w:tcPr>
            <w:tcW w:w="1134" w:type="dxa"/>
            <w:noWrap/>
            <w:vAlign w:val="center"/>
          </w:tcPr>
          <w:p w14:paraId="514FEAEA">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10分</w:t>
            </w:r>
          </w:p>
        </w:tc>
        <w:tc>
          <w:tcPr>
            <w:tcW w:w="3969" w:type="dxa"/>
            <w:noWrap/>
            <w:vAlign w:val="center"/>
          </w:tcPr>
          <w:p w14:paraId="1951008E">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□分支机构组织专业学术活动一次得5分，可累计得分</w:t>
            </w:r>
          </w:p>
          <w:p w14:paraId="3FBD88D3">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□分支机构共同组织学术交流活动一次</w:t>
            </w:r>
            <w:r>
              <w:rPr>
                <w:rFonts w:ascii="仿宋" w:hAnsi="仿宋" w:eastAsia="仿宋" w:cs="仿宋"/>
                <w:color w:val="auto"/>
                <w:kern w:val="0"/>
                <w:sz w:val="24"/>
                <w:szCs w:val="24"/>
              </w:rPr>
              <w:t>（含以上）</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rPr>
              <w:t>得</w:t>
            </w:r>
            <w:r>
              <w:rPr>
                <w:rFonts w:ascii="仿宋" w:hAnsi="仿宋" w:eastAsia="仿宋" w:cs="仿宋"/>
                <w:color w:val="auto"/>
                <w:kern w:val="0"/>
                <w:sz w:val="24"/>
                <w:szCs w:val="24"/>
              </w:rPr>
              <w:t>2.5</w:t>
            </w:r>
            <w:r>
              <w:rPr>
                <w:rFonts w:hint="eastAsia" w:ascii="仿宋" w:hAnsi="仿宋" w:eastAsia="仿宋" w:cs="仿宋"/>
                <w:color w:val="auto"/>
                <w:kern w:val="0"/>
                <w:sz w:val="24"/>
                <w:szCs w:val="24"/>
              </w:rPr>
              <w:t>分</w:t>
            </w:r>
          </w:p>
          <w:p w14:paraId="66EC3330">
            <w:pPr>
              <w:widowControl/>
              <w:snapToGrid w:val="0"/>
              <w:spacing w:line="240" w:lineRule="exact"/>
              <w:textAlignment w:val="center"/>
              <w:rPr>
                <w:rFonts w:ascii="仿宋" w:hAnsi="仿宋" w:eastAsia="仿宋" w:cs="仿宋"/>
                <w:color w:val="auto"/>
                <w:kern w:val="0"/>
                <w:sz w:val="24"/>
                <w:szCs w:val="24"/>
              </w:rPr>
            </w:pPr>
            <w:r>
              <w:rPr>
                <w:rFonts w:ascii="仿宋" w:hAnsi="仿宋" w:eastAsia="仿宋" w:cs="仿宋"/>
                <w:color w:val="auto"/>
                <w:kern w:val="0"/>
                <w:sz w:val="24"/>
                <w:szCs w:val="24"/>
              </w:rPr>
              <w:t>注：</w:t>
            </w:r>
            <w:r>
              <w:rPr>
                <w:rFonts w:hint="eastAsia" w:ascii="仿宋" w:hAnsi="仿宋" w:eastAsia="仿宋" w:cs="仿宋"/>
                <w:color w:val="auto"/>
                <w:kern w:val="0"/>
                <w:sz w:val="24"/>
                <w:szCs w:val="24"/>
              </w:rPr>
              <w:t>一家为组织，两家以上为共同组织</w:t>
            </w:r>
          </w:p>
        </w:tc>
        <w:tc>
          <w:tcPr>
            <w:tcW w:w="4252" w:type="dxa"/>
            <w:vAlign w:val="center"/>
          </w:tcPr>
          <w:p w14:paraId="4091F57A">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提供分支机构组织或共同组织举办的专业学术活动通知文件、议程、现场实景照片、签到表等</w:t>
            </w:r>
          </w:p>
        </w:tc>
        <w:tc>
          <w:tcPr>
            <w:tcW w:w="709" w:type="dxa"/>
            <w:noWrap/>
            <w:vAlign w:val="center"/>
          </w:tcPr>
          <w:p w14:paraId="1E944AE9">
            <w:pPr>
              <w:widowControl/>
              <w:snapToGrid w:val="0"/>
              <w:spacing w:line="240" w:lineRule="exact"/>
              <w:jc w:val="center"/>
              <w:rPr>
                <w:rFonts w:ascii="仿宋" w:hAnsi="仿宋" w:eastAsia="仿宋" w:cs="仿宋"/>
                <w:color w:val="auto"/>
              </w:rPr>
            </w:pPr>
          </w:p>
        </w:tc>
        <w:tc>
          <w:tcPr>
            <w:tcW w:w="770" w:type="dxa"/>
            <w:noWrap/>
            <w:vAlign w:val="center"/>
          </w:tcPr>
          <w:p w14:paraId="094CB52A">
            <w:pPr>
              <w:widowControl/>
              <w:snapToGrid w:val="0"/>
              <w:spacing w:line="240" w:lineRule="exact"/>
              <w:jc w:val="center"/>
              <w:rPr>
                <w:rFonts w:ascii="仿宋" w:hAnsi="仿宋" w:eastAsia="仿宋" w:cs="仿宋"/>
                <w:color w:val="auto"/>
              </w:rPr>
            </w:pPr>
          </w:p>
        </w:tc>
      </w:tr>
      <w:tr w14:paraId="0BCA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3" w:type="dxa"/>
            <w:vMerge w:val="continue"/>
            <w:noWrap/>
            <w:vAlign w:val="center"/>
          </w:tcPr>
          <w:p w14:paraId="06156F97">
            <w:pPr>
              <w:widowControl/>
              <w:snapToGrid w:val="0"/>
              <w:spacing w:line="240" w:lineRule="exact"/>
              <w:jc w:val="center"/>
              <w:rPr>
                <w:rFonts w:ascii="仿宋" w:hAnsi="仿宋" w:eastAsia="仿宋" w:cs="仿宋"/>
                <w:color w:val="auto"/>
                <w:sz w:val="28"/>
                <w:szCs w:val="28"/>
              </w:rPr>
            </w:pPr>
          </w:p>
        </w:tc>
        <w:tc>
          <w:tcPr>
            <w:tcW w:w="1701" w:type="dxa"/>
            <w:vMerge w:val="continue"/>
            <w:noWrap/>
            <w:vAlign w:val="center"/>
          </w:tcPr>
          <w:p w14:paraId="1A1786A4">
            <w:pPr>
              <w:widowControl/>
              <w:snapToGrid w:val="0"/>
              <w:spacing w:line="240" w:lineRule="exact"/>
              <w:jc w:val="center"/>
              <w:textAlignment w:val="center"/>
              <w:rPr>
                <w:rFonts w:ascii="仿宋" w:hAnsi="仿宋" w:eastAsia="仿宋" w:cs="仿宋"/>
                <w:color w:val="auto"/>
                <w:kern w:val="0"/>
                <w:sz w:val="24"/>
                <w:szCs w:val="24"/>
              </w:rPr>
            </w:pPr>
          </w:p>
        </w:tc>
        <w:tc>
          <w:tcPr>
            <w:tcW w:w="1134" w:type="dxa"/>
            <w:noWrap/>
            <w:vAlign w:val="center"/>
          </w:tcPr>
          <w:p w14:paraId="772E9245">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4分</w:t>
            </w:r>
          </w:p>
        </w:tc>
        <w:tc>
          <w:tcPr>
            <w:tcW w:w="3969" w:type="dxa"/>
            <w:noWrap/>
            <w:vAlign w:val="center"/>
          </w:tcPr>
          <w:p w14:paraId="367543F6">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□分支机构组织学术活动交流学术报告，一篇得1分，可累计得分</w:t>
            </w:r>
          </w:p>
          <w:p w14:paraId="3A0A1EB5">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□分支机构共同组织学术活动交流学术报告，一篇得0.5分，可累计得分</w:t>
            </w:r>
          </w:p>
          <w:p w14:paraId="04A5FAE4">
            <w:pPr>
              <w:widowControl/>
              <w:snapToGrid w:val="0"/>
              <w:spacing w:line="240" w:lineRule="exact"/>
              <w:textAlignment w:val="center"/>
              <w:rPr>
                <w:rFonts w:ascii="仿宋" w:hAnsi="仿宋" w:eastAsia="仿宋" w:cs="仿宋"/>
                <w:color w:val="auto"/>
                <w:kern w:val="0"/>
                <w:sz w:val="24"/>
                <w:szCs w:val="24"/>
              </w:rPr>
            </w:pPr>
            <w:r>
              <w:rPr>
                <w:rFonts w:ascii="仿宋" w:hAnsi="仿宋" w:eastAsia="仿宋" w:cs="仿宋"/>
                <w:color w:val="auto"/>
                <w:kern w:val="0"/>
                <w:sz w:val="24"/>
                <w:szCs w:val="24"/>
              </w:rPr>
              <w:t>注：</w:t>
            </w:r>
            <w:r>
              <w:rPr>
                <w:rFonts w:hint="eastAsia" w:ascii="仿宋" w:hAnsi="仿宋" w:eastAsia="仿宋" w:cs="仿宋"/>
                <w:color w:val="auto"/>
                <w:kern w:val="0"/>
                <w:sz w:val="24"/>
                <w:szCs w:val="24"/>
              </w:rPr>
              <w:t>一家为组织，两家以上为共同组织</w:t>
            </w:r>
          </w:p>
        </w:tc>
        <w:tc>
          <w:tcPr>
            <w:tcW w:w="4252" w:type="dxa"/>
            <w:vAlign w:val="center"/>
          </w:tcPr>
          <w:p w14:paraId="545E8843">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提供以分支机构为主要署名的交流学术报告关键页，需证明报告为分支机构正式发布</w:t>
            </w:r>
          </w:p>
        </w:tc>
        <w:tc>
          <w:tcPr>
            <w:tcW w:w="709" w:type="dxa"/>
            <w:noWrap/>
            <w:vAlign w:val="center"/>
          </w:tcPr>
          <w:p w14:paraId="7AF4EB4C">
            <w:pPr>
              <w:widowControl/>
              <w:snapToGrid w:val="0"/>
              <w:spacing w:line="240" w:lineRule="exact"/>
              <w:rPr>
                <w:rFonts w:ascii="仿宋" w:hAnsi="仿宋" w:eastAsia="仿宋" w:cs="仿宋"/>
                <w:color w:val="auto"/>
              </w:rPr>
            </w:pPr>
          </w:p>
        </w:tc>
        <w:tc>
          <w:tcPr>
            <w:tcW w:w="770" w:type="dxa"/>
            <w:noWrap/>
            <w:vAlign w:val="center"/>
          </w:tcPr>
          <w:p w14:paraId="2AED37A2">
            <w:pPr>
              <w:widowControl/>
              <w:snapToGrid w:val="0"/>
              <w:spacing w:line="240" w:lineRule="exact"/>
              <w:rPr>
                <w:rFonts w:ascii="仿宋" w:hAnsi="仿宋" w:eastAsia="仿宋" w:cs="仿宋"/>
                <w:color w:val="auto"/>
              </w:rPr>
            </w:pPr>
          </w:p>
        </w:tc>
      </w:tr>
      <w:tr w14:paraId="7C37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413" w:type="dxa"/>
            <w:vMerge w:val="continue"/>
            <w:noWrap/>
            <w:vAlign w:val="center"/>
          </w:tcPr>
          <w:p w14:paraId="18F244EB">
            <w:pPr>
              <w:widowControl/>
              <w:snapToGrid w:val="0"/>
              <w:spacing w:line="240" w:lineRule="exact"/>
              <w:jc w:val="center"/>
              <w:rPr>
                <w:rFonts w:ascii="仿宋" w:hAnsi="仿宋" w:eastAsia="仿宋" w:cs="仿宋"/>
                <w:color w:val="auto"/>
                <w:sz w:val="28"/>
                <w:szCs w:val="28"/>
              </w:rPr>
            </w:pPr>
          </w:p>
        </w:tc>
        <w:tc>
          <w:tcPr>
            <w:tcW w:w="1701" w:type="dxa"/>
            <w:vMerge w:val="restart"/>
            <w:noWrap/>
            <w:vAlign w:val="center"/>
          </w:tcPr>
          <w:p w14:paraId="21615291">
            <w:pPr>
              <w:widowControl/>
              <w:snapToGrid w:val="0"/>
              <w:spacing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调研咨政</w:t>
            </w:r>
          </w:p>
        </w:tc>
        <w:tc>
          <w:tcPr>
            <w:tcW w:w="1134" w:type="dxa"/>
            <w:noWrap/>
            <w:vAlign w:val="center"/>
          </w:tcPr>
          <w:p w14:paraId="6767FB6E">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8分</w:t>
            </w:r>
          </w:p>
        </w:tc>
        <w:tc>
          <w:tcPr>
            <w:tcW w:w="3969" w:type="dxa"/>
            <w:noWrap/>
            <w:vAlign w:val="center"/>
          </w:tcPr>
          <w:p w14:paraId="59315276">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□分支机构组织完成课题研究或专题调研一次</w:t>
            </w:r>
            <w:r>
              <w:rPr>
                <w:rFonts w:ascii="仿宋" w:hAnsi="仿宋" w:eastAsia="仿宋" w:cs="仿宋"/>
                <w:color w:val="auto"/>
                <w:kern w:val="0"/>
                <w:sz w:val="24"/>
                <w:szCs w:val="24"/>
              </w:rPr>
              <w:t>（含以上）</w:t>
            </w:r>
            <w:r>
              <w:rPr>
                <w:rFonts w:hint="eastAsia" w:ascii="仿宋" w:hAnsi="仿宋" w:eastAsia="仿宋" w:cs="仿宋"/>
                <w:color w:val="auto"/>
                <w:kern w:val="0"/>
                <w:sz w:val="24"/>
                <w:szCs w:val="24"/>
              </w:rPr>
              <w:t>，得8分（以课题验收材料或调研报告为准）</w:t>
            </w:r>
          </w:p>
          <w:p w14:paraId="180F5B3D">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□分支机构协同组织完成课题或专题调研一次</w:t>
            </w:r>
            <w:r>
              <w:rPr>
                <w:rFonts w:ascii="仿宋" w:hAnsi="仿宋" w:eastAsia="仿宋" w:cs="仿宋"/>
                <w:color w:val="auto"/>
                <w:kern w:val="0"/>
                <w:sz w:val="24"/>
                <w:szCs w:val="24"/>
              </w:rPr>
              <w:t>（含以上）</w:t>
            </w:r>
            <w:r>
              <w:rPr>
                <w:rFonts w:hint="eastAsia" w:ascii="仿宋" w:hAnsi="仿宋" w:eastAsia="仿宋" w:cs="仿宋"/>
                <w:color w:val="auto"/>
                <w:kern w:val="0"/>
                <w:sz w:val="24"/>
                <w:szCs w:val="24"/>
              </w:rPr>
              <w:t>，得4分</w:t>
            </w:r>
          </w:p>
          <w:p w14:paraId="59E6F915">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□委员参与一个课题或专题调研一次得0.2分，可累计得分</w:t>
            </w:r>
          </w:p>
          <w:p w14:paraId="08737761">
            <w:pPr>
              <w:widowControl/>
              <w:snapToGrid w:val="0"/>
              <w:spacing w:line="240" w:lineRule="exact"/>
              <w:textAlignment w:val="center"/>
              <w:rPr>
                <w:rFonts w:ascii="仿宋" w:hAnsi="仿宋" w:eastAsia="仿宋" w:cs="仿宋"/>
                <w:color w:val="auto"/>
                <w:kern w:val="0"/>
                <w:sz w:val="24"/>
                <w:szCs w:val="24"/>
              </w:rPr>
            </w:pPr>
            <w:r>
              <w:rPr>
                <w:rFonts w:ascii="仿宋" w:hAnsi="仿宋" w:eastAsia="仿宋" w:cs="仿宋"/>
                <w:color w:val="auto"/>
                <w:kern w:val="0"/>
                <w:sz w:val="24"/>
                <w:szCs w:val="24"/>
              </w:rPr>
              <w:t>注：需专委会组织</w:t>
            </w:r>
          </w:p>
        </w:tc>
        <w:tc>
          <w:tcPr>
            <w:tcW w:w="4252" w:type="dxa"/>
            <w:vAlign w:val="center"/>
          </w:tcPr>
          <w:p w14:paraId="3685A105">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ascii="仿宋" w:hAnsi="仿宋" w:eastAsia="仿宋" w:cs="仿宋"/>
                <w:color w:val="auto"/>
              </w:rPr>
              <w:t>提供</w:t>
            </w:r>
            <w:r>
              <w:rPr>
                <w:rFonts w:hint="eastAsia" w:ascii="仿宋" w:hAnsi="仿宋" w:eastAsia="仿宋" w:cs="仿宋"/>
                <w:color w:val="auto"/>
              </w:rPr>
              <w:t>组织完成</w:t>
            </w:r>
            <w:r>
              <w:rPr>
                <w:rFonts w:ascii="仿宋" w:hAnsi="仿宋" w:eastAsia="仿宋" w:cs="仿宋"/>
                <w:color w:val="auto"/>
              </w:rPr>
              <w:t>课题</w:t>
            </w:r>
            <w:r>
              <w:rPr>
                <w:rFonts w:hint="eastAsia" w:ascii="仿宋" w:hAnsi="仿宋" w:eastAsia="仿宋" w:cs="仿宋"/>
                <w:color w:val="auto"/>
              </w:rPr>
              <w:t>的</w:t>
            </w:r>
            <w:r>
              <w:rPr>
                <w:rFonts w:ascii="仿宋" w:hAnsi="仿宋" w:eastAsia="仿宋" w:cs="仿宋"/>
                <w:color w:val="auto"/>
              </w:rPr>
              <w:t>立项</w:t>
            </w:r>
            <w:r>
              <w:rPr>
                <w:rFonts w:hint="eastAsia" w:ascii="仿宋" w:hAnsi="仿宋" w:eastAsia="仿宋" w:cs="仿宋"/>
                <w:color w:val="auto"/>
              </w:rPr>
              <w:t>文件</w:t>
            </w:r>
            <w:r>
              <w:rPr>
                <w:rFonts w:ascii="仿宋" w:hAnsi="仿宋" w:eastAsia="仿宋" w:cs="仿宋"/>
                <w:color w:val="auto"/>
              </w:rPr>
              <w:t>、验收材料或调研报告</w:t>
            </w:r>
          </w:p>
          <w:p w14:paraId="3F7F1216">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提供协同完成课题的协作证明，验收材料或调研报告</w:t>
            </w:r>
          </w:p>
          <w:p w14:paraId="5C38CBB7">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提供可显示委员参与身份的佐证材料</w:t>
            </w:r>
          </w:p>
        </w:tc>
        <w:tc>
          <w:tcPr>
            <w:tcW w:w="709" w:type="dxa"/>
            <w:noWrap/>
            <w:vAlign w:val="center"/>
          </w:tcPr>
          <w:p w14:paraId="07BD84A1">
            <w:pPr>
              <w:widowControl/>
              <w:snapToGrid w:val="0"/>
              <w:spacing w:line="240" w:lineRule="exact"/>
              <w:jc w:val="center"/>
              <w:rPr>
                <w:rFonts w:ascii="仿宋" w:hAnsi="仿宋" w:eastAsia="仿宋" w:cs="仿宋"/>
                <w:color w:val="auto"/>
              </w:rPr>
            </w:pPr>
          </w:p>
        </w:tc>
        <w:tc>
          <w:tcPr>
            <w:tcW w:w="770" w:type="dxa"/>
            <w:noWrap/>
            <w:vAlign w:val="center"/>
          </w:tcPr>
          <w:p w14:paraId="1967208E">
            <w:pPr>
              <w:widowControl/>
              <w:snapToGrid w:val="0"/>
              <w:spacing w:line="240" w:lineRule="exact"/>
              <w:jc w:val="center"/>
              <w:rPr>
                <w:rFonts w:ascii="仿宋" w:hAnsi="仿宋" w:eastAsia="仿宋" w:cs="仿宋"/>
                <w:color w:val="auto"/>
              </w:rPr>
            </w:pPr>
          </w:p>
        </w:tc>
      </w:tr>
      <w:tr w14:paraId="14D3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1413" w:type="dxa"/>
            <w:vMerge w:val="continue"/>
            <w:noWrap/>
            <w:vAlign w:val="center"/>
          </w:tcPr>
          <w:p w14:paraId="4C3E059A">
            <w:pPr>
              <w:widowControl/>
              <w:snapToGrid w:val="0"/>
              <w:spacing w:line="240" w:lineRule="exact"/>
              <w:jc w:val="center"/>
              <w:rPr>
                <w:rFonts w:ascii="仿宋" w:hAnsi="仿宋" w:eastAsia="仿宋" w:cs="仿宋"/>
                <w:color w:val="auto"/>
                <w:sz w:val="28"/>
                <w:szCs w:val="28"/>
              </w:rPr>
            </w:pPr>
          </w:p>
        </w:tc>
        <w:tc>
          <w:tcPr>
            <w:tcW w:w="1701" w:type="dxa"/>
            <w:vMerge w:val="continue"/>
            <w:noWrap/>
            <w:vAlign w:val="center"/>
          </w:tcPr>
          <w:p w14:paraId="7C499621">
            <w:pPr>
              <w:widowControl/>
              <w:snapToGrid w:val="0"/>
              <w:spacing w:line="240" w:lineRule="exact"/>
              <w:jc w:val="center"/>
              <w:textAlignment w:val="center"/>
              <w:rPr>
                <w:rFonts w:ascii="仿宋" w:hAnsi="仿宋" w:eastAsia="仿宋" w:cs="仿宋"/>
                <w:color w:val="auto"/>
                <w:kern w:val="0"/>
                <w:sz w:val="24"/>
                <w:szCs w:val="24"/>
              </w:rPr>
            </w:pPr>
          </w:p>
        </w:tc>
        <w:tc>
          <w:tcPr>
            <w:tcW w:w="1134" w:type="dxa"/>
            <w:noWrap/>
            <w:vAlign w:val="center"/>
          </w:tcPr>
          <w:p w14:paraId="42A7ACA5">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8分</w:t>
            </w:r>
          </w:p>
        </w:tc>
        <w:tc>
          <w:tcPr>
            <w:tcW w:w="3969" w:type="dxa"/>
            <w:noWrap/>
            <w:vAlign w:val="center"/>
          </w:tcPr>
          <w:p w14:paraId="4CAE1D43">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□分支机构通过学会向省级部门提交建议或意见一次（含以上），得8分</w:t>
            </w:r>
          </w:p>
          <w:p w14:paraId="6579A76E">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□分支机构协同提交建议或意见一次（含以上），得4分</w:t>
            </w:r>
          </w:p>
          <w:p w14:paraId="617EC9D9">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□分支机构委员参与提交一份建议或报告得0.2分，可累计得分</w:t>
            </w:r>
          </w:p>
          <w:p w14:paraId="2C5E4B6E">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□分支机构委员获得县级以上政府部门采纳或领导批示，得0.5分，可累计得分</w:t>
            </w:r>
          </w:p>
        </w:tc>
        <w:tc>
          <w:tcPr>
            <w:tcW w:w="4252" w:type="dxa"/>
            <w:vAlign w:val="center"/>
          </w:tcPr>
          <w:p w14:paraId="6DE0146B">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提供分支机构向省级部门提交的建议或意见文件</w:t>
            </w:r>
          </w:p>
          <w:p w14:paraId="3DD45520">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提供获得县级以上政府部门采纳或领导批示证明文件</w:t>
            </w:r>
          </w:p>
        </w:tc>
        <w:tc>
          <w:tcPr>
            <w:tcW w:w="709" w:type="dxa"/>
            <w:noWrap/>
            <w:vAlign w:val="center"/>
          </w:tcPr>
          <w:p w14:paraId="1137D1B7">
            <w:pPr>
              <w:widowControl/>
              <w:snapToGrid w:val="0"/>
              <w:spacing w:line="240" w:lineRule="exact"/>
              <w:jc w:val="center"/>
              <w:rPr>
                <w:rFonts w:ascii="仿宋" w:hAnsi="仿宋" w:eastAsia="仿宋" w:cs="仿宋"/>
                <w:color w:val="auto"/>
              </w:rPr>
            </w:pPr>
          </w:p>
        </w:tc>
        <w:tc>
          <w:tcPr>
            <w:tcW w:w="770" w:type="dxa"/>
            <w:noWrap/>
            <w:vAlign w:val="center"/>
          </w:tcPr>
          <w:p w14:paraId="2A1C8566">
            <w:pPr>
              <w:widowControl/>
              <w:snapToGrid w:val="0"/>
              <w:spacing w:line="240" w:lineRule="exact"/>
              <w:jc w:val="center"/>
              <w:rPr>
                <w:rFonts w:ascii="仿宋" w:hAnsi="仿宋" w:eastAsia="仿宋" w:cs="仿宋"/>
                <w:color w:val="auto"/>
              </w:rPr>
            </w:pPr>
          </w:p>
        </w:tc>
      </w:tr>
      <w:tr w14:paraId="57C4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413" w:type="dxa"/>
            <w:vMerge w:val="continue"/>
            <w:noWrap/>
            <w:vAlign w:val="center"/>
          </w:tcPr>
          <w:p w14:paraId="0B1B25CF">
            <w:pPr>
              <w:widowControl/>
              <w:snapToGrid w:val="0"/>
              <w:spacing w:line="240" w:lineRule="exact"/>
              <w:jc w:val="center"/>
              <w:rPr>
                <w:rFonts w:ascii="仿宋" w:hAnsi="仿宋" w:eastAsia="仿宋" w:cs="仿宋"/>
                <w:color w:val="auto"/>
                <w:sz w:val="28"/>
                <w:szCs w:val="28"/>
              </w:rPr>
            </w:pPr>
          </w:p>
        </w:tc>
        <w:tc>
          <w:tcPr>
            <w:tcW w:w="1701" w:type="dxa"/>
            <w:vMerge w:val="continue"/>
            <w:noWrap/>
            <w:vAlign w:val="center"/>
          </w:tcPr>
          <w:p w14:paraId="1F12C92C">
            <w:pPr>
              <w:widowControl/>
              <w:snapToGrid w:val="0"/>
              <w:spacing w:line="240" w:lineRule="exact"/>
              <w:jc w:val="center"/>
              <w:textAlignment w:val="center"/>
              <w:rPr>
                <w:rFonts w:ascii="仿宋" w:hAnsi="仿宋" w:eastAsia="仿宋" w:cs="仿宋"/>
                <w:color w:val="auto"/>
                <w:kern w:val="0"/>
                <w:sz w:val="24"/>
                <w:szCs w:val="24"/>
              </w:rPr>
            </w:pPr>
          </w:p>
        </w:tc>
        <w:tc>
          <w:tcPr>
            <w:tcW w:w="1134" w:type="dxa"/>
            <w:noWrap/>
            <w:vAlign w:val="center"/>
          </w:tcPr>
          <w:p w14:paraId="2A01E3C7">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ascii="仿宋" w:hAnsi="仿宋" w:eastAsia="仿宋" w:cs="仿宋"/>
                <w:color w:val="auto"/>
                <w:kern w:val="0"/>
                <w:sz w:val="24"/>
                <w:szCs w:val="24"/>
              </w:rPr>
              <w:t>4</w:t>
            </w:r>
            <w:r>
              <w:rPr>
                <w:rFonts w:hint="eastAsia" w:ascii="仿宋" w:hAnsi="仿宋" w:eastAsia="仿宋" w:cs="仿宋"/>
                <w:color w:val="auto"/>
                <w:kern w:val="0"/>
                <w:sz w:val="24"/>
                <w:szCs w:val="24"/>
              </w:rPr>
              <w:t>分</w:t>
            </w:r>
          </w:p>
        </w:tc>
        <w:tc>
          <w:tcPr>
            <w:tcW w:w="3969" w:type="dxa"/>
            <w:noWrap/>
            <w:vAlign w:val="center"/>
          </w:tcPr>
          <w:p w14:paraId="5AF21C26">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□分支机构委员参与政府部门决策活动（制定技术标准、指南、导则或规范性文件）一次得</w:t>
            </w:r>
            <w:r>
              <w:rPr>
                <w:rFonts w:hint="eastAsia" w:ascii="仿宋" w:hAnsi="仿宋" w:eastAsia="仿宋" w:cs="仿宋"/>
                <w:color w:val="auto"/>
                <w:kern w:val="0"/>
                <w:sz w:val="24"/>
                <w:szCs w:val="24"/>
              </w:rPr>
              <w:t>0.</w:t>
            </w:r>
            <w:r>
              <w:rPr>
                <w:rFonts w:ascii="仿宋" w:hAnsi="仿宋" w:eastAsia="仿宋" w:cs="仿宋"/>
                <w:color w:val="auto"/>
                <w:kern w:val="0"/>
                <w:sz w:val="24"/>
                <w:szCs w:val="24"/>
              </w:rPr>
              <w:t>5</w:t>
            </w:r>
            <w:r>
              <w:rPr>
                <w:rFonts w:hint="eastAsia" w:ascii="仿宋" w:hAnsi="仿宋" w:eastAsia="仿宋" w:cs="仿宋"/>
                <w:color w:val="auto"/>
                <w:kern w:val="0"/>
                <w:sz w:val="24"/>
                <w:szCs w:val="24"/>
              </w:rPr>
              <w:t>分，可累计得分</w:t>
            </w:r>
          </w:p>
        </w:tc>
        <w:tc>
          <w:tcPr>
            <w:tcW w:w="4252" w:type="dxa"/>
            <w:vAlign w:val="center"/>
          </w:tcPr>
          <w:p w14:paraId="498E689E">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提供参与制定的技术标准、指南、导则或规范性文件的关键页（封面、编制人员、主要内容）</w:t>
            </w:r>
          </w:p>
        </w:tc>
        <w:tc>
          <w:tcPr>
            <w:tcW w:w="709" w:type="dxa"/>
            <w:noWrap/>
            <w:vAlign w:val="center"/>
          </w:tcPr>
          <w:p w14:paraId="5C1CFA4E">
            <w:pPr>
              <w:widowControl/>
              <w:snapToGrid w:val="0"/>
              <w:spacing w:line="240" w:lineRule="exact"/>
              <w:jc w:val="center"/>
              <w:rPr>
                <w:rFonts w:ascii="仿宋" w:hAnsi="仿宋" w:eastAsia="仿宋" w:cs="仿宋"/>
                <w:color w:val="auto"/>
                <w:kern w:val="144"/>
                <w:sz w:val="24"/>
                <w:szCs w:val="24"/>
              </w:rPr>
            </w:pPr>
          </w:p>
        </w:tc>
        <w:tc>
          <w:tcPr>
            <w:tcW w:w="770" w:type="dxa"/>
            <w:noWrap/>
            <w:vAlign w:val="center"/>
          </w:tcPr>
          <w:p w14:paraId="4AD99588">
            <w:pPr>
              <w:widowControl/>
              <w:snapToGrid w:val="0"/>
              <w:spacing w:line="240" w:lineRule="exact"/>
              <w:jc w:val="center"/>
              <w:rPr>
                <w:rFonts w:ascii="仿宋" w:hAnsi="仿宋" w:eastAsia="仿宋" w:cs="仿宋"/>
                <w:color w:val="auto"/>
                <w:kern w:val="144"/>
                <w:sz w:val="24"/>
                <w:szCs w:val="24"/>
              </w:rPr>
            </w:pPr>
          </w:p>
        </w:tc>
      </w:tr>
      <w:tr w14:paraId="40AE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13" w:type="dxa"/>
            <w:vMerge w:val="continue"/>
            <w:noWrap/>
            <w:vAlign w:val="center"/>
          </w:tcPr>
          <w:p w14:paraId="201F259D">
            <w:pPr>
              <w:widowControl/>
              <w:snapToGrid w:val="0"/>
              <w:spacing w:line="240" w:lineRule="exact"/>
              <w:jc w:val="center"/>
              <w:rPr>
                <w:rFonts w:ascii="仿宋" w:hAnsi="仿宋" w:eastAsia="仿宋" w:cs="仿宋"/>
                <w:color w:val="auto"/>
                <w:sz w:val="28"/>
                <w:szCs w:val="28"/>
              </w:rPr>
            </w:pPr>
          </w:p>
        </w:tc>
        <w:tc>
          <w:tcPr>
            <w:tcW w:w="1701" w:type="dxa"/>
            <w:vMerge w:val="continue"/>
            <w:noWrap/>
            <w:vAlign w:val="center"/>
          </w:tcPr>
          <w:p w14:paraId="7968F054">
            <w:pPr>
              <w:widowControl/>
              <w:snapToGrid w:val="0"/>
              <w:spacing w:line="240" w:lineRule="exact"/>
              <w:jc w:val="center"/>
              <w:textAlignment w:val="center"/>
              <w:rPr>
                <w:rFonts w:ascii="仿宋" w:hAnsi="仿宋" w:eastAsia="仿宋" w:cs="仿宋"/>
                <w:color w:val="auto"/>
                <w:kern w:val="0"/>
                <w:sz w:val="24"/>
                <w:szCs w:val="24"/>
              </w:rPr>
            </w:pPr>
          </w:p>
        </w:tc>
        <w:tc>
          <w:tcPr>
            <w:tcW w:w="1134" w:type="dxa"/>
            <w:noWrap/>
            <w:vAlign w:val="center"/>
          </w:tcPr>
          <w:p w14:paraId="0729A407">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2分</w:t>
            </w:r>
          </w:p>
        </w:tc>
        <w:tc>
          <w:tcPr>
            <w:tcW w:w="3969" w:type="dxa"/>
            <w:noWrap/>
            <w:vAlign w:val="center"/>
          </w:tcPr>
          <w:p w14:paraId="334C14A4">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□分支机构委员参与项目评审、学术评估、职称评定等活动一次得0.2分，可累计得分</w:t>
            </w:r>
          </w:p>
        </w:tc>
        <w:tc>
          <w:tcPr>
            <w:tcW w:w="4252" w:type="dxa"/>
            <w:vAlign w:val="center"/>
          </w:tcPr>
          <w:p w14:paraId="5DBD9730">
            <w:pPr>
              <w:widowControl/>
              <w:snapToGrid w:val="0"/>
              <w:spacing w:line="240" w:lineRule="exact"/>
              <w:rPr>
                <w:rFonts w:ascii="仿宋" w:hAnsi="仿宋" w:eastAsia="仿宋" w:cs="仿宋"/>
                <w:color w:val="auto"/>
              </w:rPr>
            </w:pPr>
            <w:r>
              <w:rPr>
                <w:rFonts w:hint="eastAsia" w:ascii="仿宋" w:hAnsi="仿宋" w:eastAsia="仿宋" w:cs="仿宋"/>
                <w:color w:val="auto"/>
              </w:rPr>
              <w:sym w:font="Wingdings 2" w:char="F0A3"/>
            </w:r>
            <w:r>
              <w:rPr>
                <w:rFonts w:hint="eastAsia" w:ascii="仿宋" w:hAnsi="仿宋" w:eastAsia="仿宋" w:cs="仿宋"/>
                <w:color w:val="auto"/>
              </w:rPr>
              <w:t>提供可证明委员参与项目评审、学术评估、职称评定等活动的材料（如会议通知、专家邀请函、签到表、评审意见、专家聘书、会议纪要等）</w:t>
            </w:r>
          </w:p>
        </w:tc>
        <w:tc>
          <w:tcPr>
            <w:tcW w:w="709" w:type="dxa"/>
            <w:noWrap/>
            <w:vAlign w:val="center"/>
          </w:tcPr>
          <w:p w14:paraId="4DCE986C">
            <w:pPr>
              <w:widowControl/>
              <w:snapToGrid w:val="0"/>
              <w:spacing w:line="240" w:lineRule="exact"/>
              <w:jc w:val="center"/>
              <w:rPr>
                <w:rFonts w:ascii="仿宋" w:hAnsi="仿宋" w:eastAsia="仿宋" w:cs="仿宋"/>
                <w:color w:val="auto"/>
              </w:rPr>
            </w:pPr>
          </w:p>
        </w:tc>
        <w:tc>
          <w:tcPr>
            <w:tcW w:w="770" w:type="dxa"/>
            <w:noWrap/>
            <w:vAlign w:val="center"/>
          </w:tcPr>
          <w:p w14:paraId="1349FA26">
            <w:pPr>
              <w:widowControl/>
              <w:snapToGrid w:val="0"/>
              <w:spacing w:line="240" w:lineRule="exact"/>
              <w:jc w:val="center"/>
              <w:rPr>
                <w:rFonts w:ascii="仿宋" w:hAnsi="仿宋" w:eastAsia="仿宋" w:cs="仿宋"/>
                <w:color w:val="auto"/>
              </w:rPr>
            </w:pPr>
          </w:p>
        </w:tc>
      </w:tr>
      <w:tr w14:paraId="799E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413" w:type="dxa"/>
            <w:vMerge w:val="continue"/>
            <w:noWrap/>
            <w:vAlign w:val="center"/>
          </w:tcPr>
          <w:p w14:paraId="16043AB3">
            <w:pPr>
              <w:widowControl/>
              <w:snapToGrid w:val="0"/>
              <w:spacing w:line="240" w:lineRule="exact"/>
              <w:jc w:val="center"/>
              <w:rPr>
                <w:rFonts w:ascii="仿宋" w:hAnsi="仿宋" w:eastAsia="仿宋" w:cs="仿宋"/>
                <w:color w:val="auto"/>
                <w:sz w:val="28"/>
                <w:szCs w:val="28"/>
              </w:rPr>
            </w:pPr>
          </w:p>
        </w:tc>
        <w:tc>
          <w:tcPr>
            <w:tcW w:w="1701" w:type="dxa"/>
            <w:noWrap/>
            <w:vAlign w:val="center"/>
          </w:tcPr>
          <w:p w14:paraId="05D6D81B">
            <w:pPr>
              <w:widowControl/>
              <w:snapToGrid w:val="0"/>
              <w:spacing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科普公益</w:t>
            </w:r>
          </w:p>
        </w:tc>
        <w:tc>
          <w:tcPr>
            <w:tcW w:w="1134" w:type="dxa"/>
            <w:noWrap/>
            <w:vAlign w:val="center"/>
          </w:tcPr>
          <w:p w14:paraId="2C086747">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14分</w:t>
            </w:r>
          </w:p>
        </w:tc>
        <w:tc>
          <w:tcPr>
            <w:tcW w:w="3969" w:type="dxa"/>
            <w:noWrap/>
            <w:vAlign w:val="center"/>
          </w:tcPr>
          <w:p w14:paraId="3FEFEC02">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□分支机构组织开展科普活动一次（含以上），得10分</w:t>
            </w:r>
          </w:p>
          <w:p w14:paraId="723DDBF8">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□分支机构协同开展科普活动一次（含以上），得5分</w:t>
            </w:r>
          </w:p>
          <w:p w14:paraId="4E45475F">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□委员在省学会信息平台发表一篇科普文章一次（含以上），得4分</w:t>
            </w:r>
          </w:p>
        </w:tc>
        <w:tc>
          <w:tcPr>
            <w:tcW w:w="4252" w:type="dxa"/>
            <w:vAlign w:val="center"/>
          </w:tcPr>
          <w:p w14:paraId="51B11E54">
            <w:pPr>
              <w:widowControl/>
              <w:snapToGrid w:val="0"/>
              <w:spacing w:line="240" w:lineRule="exact"/>
              <w:rPr>
                <w:rFonts w:ascii="仿宋" w:hAnsi="仿宋" w:eastAsia="仿宋" w:cs="仿宋"/>
                <w:color w:val="auto"/>
              </w:rPr>
            </w:pPr>
            <w:r>
              <w:rPr>
                <w:rFonts w:hint="eastAsia" w:ascii="仿宋" w:hAnsi="仿宋" w:eastAsia="仿宋" w:cs="仿宋"/>
                <w:color w:val="auto"/>
              </w:rPr>
              <w:t>□分支机构自主开展科普活动须提供具有分支机构名称的现场照片、宣传报道的截图或链接</w:t>
            </w:r>
          </w:p>
          <w:p w14:paraId="12E56964">
            <w:pPr>
              <w:widowControl/>
              <w:snapToGrid w:val="0"/>
              <w:spacing w:line="240" w:lineRule="exact"/>
              <w:rPr>
                <w:rFonts w:ascii="仿宋" w:hAnsi="仿宋" w:eastAsia="仿宋" w:cs="仿宋"/>
                <w:color w:val="auto"/>
              </w:rPr>
            </w:pPr>
            <w:r>
              <w:rPr>
                <w:rFonts w:hint="eastAsia" w:ascii="仿宋" w:hAnsi="仿宋" w:eastAsia="仿宋" w:cs="仿宋"/>
                <w:color w:val="auto"/>
              </w:rPr>
              <w:t>□分支机构协同开展活动须提供具有</w:t>
            </w:r>
            <w:bookmarkStart w:id="7" w:name="OLE_LINK14"/>
            <w:r>
              <w:rPr>
                <w:rFonts w:hint="eastAsia" w:ascii="仿宋" w:hAnsi="仿宋" w:eastAsia="仿宋" w:cs="仿宋"/>
                <w:color w:val="auto"/>
              </w:rPr>
              <w:t>分支机构名称的现场照片、宣传报道的截图或链接</w:t>
            </w:r>
            <w:bookmarkEnd w:id="7"/>
          </w:p>
          <w:p w14:paraId="25D98928">
            <w:pPr>
              <w:widowControl/>
              <w:snapToGrid w:val="0"/>
              <w:spacing w:line="240" w:lineRule="exact"/>
              <w:rPr>
                <w:rFonts w:ascii="仿宋" w:hAnsi="仿宋" w:eastAsia="仿宋" w:cs="仿宋"/>
                <w:color w:val="auto"/>
              </w:rPr>
            </w:pPr>
            <w:r>
              <w:rPr>
                <w:rFonts w:hint="eastAsia" w:ascii="仿宋" w:hAnsi="仿宋" w:eastAsia="仿宋" w:cs="仿宋"/>
                <w:color w:val="auto"/>
              </w:rPr>
              <w:t>□委员发表科普文章须提供省学会信息平台的文章截图或链接，并附作者为本分支机构委员的名单备案证明或其它能证明成员为本分支机构成员的材料</w:t>
            </w:r>
          </w:p>
        </w:tc>
        <w:tc>
          <w:tcPr>
            <w:tcW w:w="709" w:type="dxa"/>
            <w:noWrap/>
            <w:vAlign w:val="center"/>
          </w:tcPr>
          <w:p w14:paraId="102704CC">
            <w:pPr>
              <w:widowControl/>
              <w:snapToGrid w:val="0"/>
              <w:spacing w:line="240" w:lineRule="exact"/>
              <w:jc w:val="center"/>
              <w:rPr>
                <w:rFonts w:ascii="仿宋" w:hAnsi="仿宋" w:eastAsia="仿宋" w:cs="仿宋"/>
                <w:color w:val="auto"/>
              </w:rPr>
            </w:pPr>
          </w:p>
        </w:tc>
        <w:tc>
          <w:tcPr>
            <w:tcW w:w="770" w:type="dxa"/>
            <w:noWrap/>
            <w:vAlign w:val="center"/>
          </w:tcPr>
          <w:p w14:paraId="1797D2CF">
            <w:pPr>
              <w:widowControl/>
              <w:snapToGrid w:val="0"/>
              <w:spacing w:line="240" w:lineRule="exact"/>
              <w:jc w:val="center"/>
              <w:rPr>
                <w:rFonts w:ascii="仿宋" w:hAnsi="仿宋" w:eastAsia="仿宋" w:cs="仿宋"/>
                <w:color w:val="auto"/>
              </w:rPr>
            </w:pPr>
          </w:p>
        </w:tc>
      </w:tr>
      <w:tr w14:paraId="536A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413" w:type="dxa"/>
            <w:vMerge w:val="continue"/>
            <w:noWrap/>
            <w:vAlign w:val="center"/>
          </w:tcPr>
          <w:p w14:paraId="7482BFE2">
            <w:pPr>
              <w:widowControl/>
              <w:snapToGrid w:val="0"/>
              <w:spacing w:line="240" w:lineRule="exact"/>
              <w:jc w:val="center"/>
              <w:rPr>
                <w:rFonts w:ascii="仿宋" w:hAnsi="仿宋" w:eastAsia="仿宋" w:cs="仿宋"/>
                <w:color w:val="auto"/>
                <w:sz w:val="28"/>
                <w:szCs w:val="28"/>
              </w:rPr>
            </w:pPr>
          </w:p>
        </w:tc>
        <w:tc>
          <w:tcPr>
            <w:tcW w:w="1701" w:type="dxa"/>
            <w:noWrap/>
            <w:vAlign w:val="center"/>
          </w:tcPr>
          <w:p w14:paraId="3C7CE118">
            <w:pPr>
              <w:widowControl/>
              <w:snapToGrid w:val="0"/>
              <w:spacing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工作交流</w:t>
            </w:r>
          </w:p>
        </w:tc>
        <w:tc>
          <w:tcPr>
            <w:tcW w:w="1134" w:type="dxa"/>
            <w:noWrap/>
            <w:vAlign w:val="center"/>
          </w:tcPr>
          <w:p w14:paraId="4B9F6FE3">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2分</w:t>
            </w:r>
          </w:p>
        </w:tc>
        <w:tc>
          <w:tcPr>
            <w:tcW w:w="3969" w:type="dxa"/>
            <w:noWrap/>
            <w:vAlign w:val="center"/>
          </w:tcPr>
          <w:p w14:paraId="3BFD63C0">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□分支机构组织与其他学（协）会或学会内设分支机构之间开展工作交流活动一次（含以上），得2分</w:t>
            </w:r>
          </w:p>
        </w:tc>
        <w:tc>
          <w:tcPr>
            <w:tcW w:w="4252" w:type="dxa"/>
            <w:vAlign w:val="center"/>
          </w:tcPr>
          <w:p w14:paraId="44516A11">
            <w:pPr>
              <w:widowControl/>
              <w:snapToGrid w:val="0"/>
              <w:spacing w:line="240" w:lineRule="exact"/>
              <w:rPr>
                <w:rFonts w:ascii="仿宋" w:hAnsi="仿宋" w:eastAsia="仿宋" w:cs="仿宋"/>
                <w:color w:val="auto"/>
              </w:rPr>
            </w:pPr>
            <w:r>
              <w:rPr>
                <w:rFonts w:hint="eastAsia" w:ascii="仿宋" w:hAnsi="仿宋" w:eastAsia="仿宋" w:cs="仿宋"/>
                <w:color w:val="auto"/>
              </w:rPr>
              <w:t>□</w:t>
            </w:r>
            <w:r>
              <w:rPr>
                <w:rFonts w:ascii="仿宋" w:hAnsi="仿宋" w:eastAsia="仿宋" w:cs="仿宋"/>
                <w:color w:val="auto"/>
              </w:rPr>
              <w:t>提供</w:t>
            </w:r>
            <w:r>
              <w:rPr>
                <w:rFonts w:hint="eastAsia" w:ascii="仿宋" w:hAnsi="仿宋" w:eastAsia="仿宋" w:cs="仿宋"/>
                <w:color w:val="auto"/>
              </w:rPr>
              <w:t>分支机构名称的现场照片、宣传报道的截图或链接</w:t>
            </w:r>
          </w:p>
        </w:tc>
        <w:tc>
          <w:tcPr>
            <w:tcW w:w="709" w:type="dxa"/>
            <w:noWrap/>
            <w:vAlign w:val="center"/>
          </w:tcPr>
          <w:p w14:paraId="2B1834AA">
            <w:pPr>
              <w:widowControl/>
              <w:snapToGrid w:val="0"/>
              <w:spacing w:line="240" w:lineRule="exact"/>
              <w:jc w:val="center"/>
              <w:rPr>
                <w:rFonts w:ascii="仿宋" w:hAnsi="仿宋" w:eastAsia="仿宋" w:cs="仿宋"/>
                <w:color w:val="auto"/>
              </w:rPr>
            </w:pPr>
          </w:p>
        </w:tc>
        <w:tc>
          <w:tcPr>
            <w:tcW w:w="770" w:type="dxa"/>
            <w:noWrap/>
            <w:vAlign w:val="center"/>
          </w:tcPr>
          <w:p w14:paraId="7D13B410">
            <w:pPr>
              <w:widowControl/>
              <w:snapToGrid w:val="0"/>
              <w:spacing w:line="240" w:lineRule="exact"/>
              <w:jc w:val="center"/>
              <w:rPr>
                <w:rFonts w:ascii="仿宋" w:hAnsi="仿宋" w:eastAsia="仿宋" w:cs="仿宋"/>
                <w:color w:val="auto"/>
              </w:rPr>
            </w:pPr>
          </w:p>
        </w:tc>
      </w:tr>
      <w:tr w14:paraId="33EF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413" w:type="dxa"/>
            <w:vMerge w:val="restart"/>
            <w:noWrap/>
            <w:vAlign w:val="center"/>
          </w:tcPr>
          <w:p w14:paraId="27915DB1">
            <w:pPr>
              <w:widowControl/>
              <w:snapToGrid w:val="0"/>
              <w:jc w:val="center"/>
              <w:textAlignment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宣传报道</w:t>
            </w:r>
          </w:p>
          <w:p w14:paraId="0A50E59C">
            <w:pPr>
              <w:widowControl/>
              <w:snapToGrid w:val="0"/>
              <w:jc w:val="center"/>
              <w:textAlignment w:val="center"/>
              <w:rPr>
                <w:rFonts w:ascii="仿宋" w:hAnsi="仿宋" w:eastAsia="仿宋" w:cs="仿宋"/>
                <w:color w:val="auto"/>
                <w:sz w:val="28"/>
                <w:szCs w:val="28"/>
              </w:rPr>
            </w:pPr>
            <w:r>
              <w:rPr>
                <w:rFonts w:hint="eastAsia" w:ascii="仿宋" w:hAnsi="仿宋" w:eastAsia="仿宋" w:cs="仿宋"/>
                <w:color w:val="auto"/>
                <w:kern w:val="0"/>
                <w:sz w:val="28"/>
                <w:szCs w:val="28"/>
              </w:rPr>
              <w:t>（10分）</w:t>
            </w:r>
          </w:p>
        </w:tc>
        <w:tc>
          <w:tcPr>
            <w:tcW w:w="1701" w:type="dxa"/>
            <w:noWrap/>
            <w:vAlign w:val="center"/>
          </w:tcPr>
          <w:p w14:paraId="3AE8A011">
            <w:pPr>
              <w:widowControl/>
              <w:snapToGrid w:val="0"/>
              <w:spacing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新闻媒体（政府网站）报道</w:t>
            </w:r>
          </w:p>
        </w:tc>
        <w:tc>
          <w:tcPr>
            <w:tcW w:w="1134" w:type="dxa"/>
            <w:noWrap/>
            <w:vAlign w:val="center"/>
          </w:tcPr>
          <w:p w14:paraId="24DC6D5D">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4分</w:t>
            </w:r>
          </w:p>
        </w:tc>
        <w:tc>
          <w:tcPr>
            <w:tcW w:w="3969" w:type="dxa"/>
            <w:noWrap/>
            <w:vAlign w:val="center"/>
          </w:tcPr>
          <w:p w14:paraId="34174DF8">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□以省学会或分支机构名义在县（市、区）级以上新闻媒体、政府部门或省级以上</w:t>
            </w:r>
            <w:r>
              <w:rPr>
                <w:rFonts w:hint="eastAsia" w:ascii="仿宋" w:hAnsi="仿宋" w:eastAsia="仿宋" w:cs="仿宋"/>
                <w:color w:val="auto"/>
                <w:kern w:val="0"/>
                <w:sz w:val="24"/>
                <w:szCs w:val="24"/>
              </w:rPr>
              <w:t>其他</w:t>
            </w:r>
            <w:r>
              <w:rPr>
                <w:rFonts w:hint="eastAsia" w:ascii="仿宋" w:hAnsi="仿宋" w:eastAsia="仿宋" w:cs="仿宋"/>
                <w:color w:val="auto"/>
                <w:kern w:val="0"/>
                <w:sz w:val="24"/>
                <w:szCs w:val="24"/>
              </w:rPr>
              <w:t>社会团体信息平台发报道，一篇得2分，可累计得分</w:t>
            </w:r>
          </w:p>
        </w:tc>
        <w:tc>
          <w:tcPr>
            <w:tcW w:w="4252" w:type="dxa"/>
            <w:vAlign w:val="center"/>
          </w:tcPr>
          <w:p w14:paraId="0C14C8DB">
            <w:pPr>
              <w:widowControl/>
              <w:snapToGrid w:val="0"/>
              <w:spacing w:line="240" w:lineRule="exact"/>
              <w:rPr>
                <w:rFonts w:ascii="仿宋" w:hAnsi="仿宋" w:eastAsia="仿宋" w:cs="仿宋"/>
                <w:color w:val="auto"/>
              </w:rPr>
            </w:pPr>
            <w:r>
              <w:rPr>
                <w:rFonts w:hint="eastAsia" w:ascii="仿宋" w:hAnsi="仿宋" w:eastAsia="仿宋" w:cs="仿宋"/>
                <w:color w:val="auto"/>
              </w:rPr>
              <w:t>□提供相应的平台发布报道的截图及链接</w:t>
            </w:r>
          </w:p>
        </w:tc>
        <w:tc>
          <w:tcPr>
            <w:tcW w:w="709" w:type="dxa"/>
            <w:noWrap/>
            <w:vAlign w:val="center"/>
          </w:tcPr>
          <w:p w14:paraId="76BCA265">
            <w:pPr>
              <w:widowControl/>
              <w:snapToGrid w:val="0"/>
              <w:spacing w:line="240" w:lineRule="exact"/>
              <w:jc w:val="center"/>
              <w:rPr>
                <w:rFonts w:ascii="仿宋" w:hAnsi="仿宋" w:eastAsia="仿宋" w:cs="仿宋"/>
                <w:color w:val="auto"/>
              </w:rPr>
            </w:pPr>
          </w:p>
        </w:tc>
        <w:tc>
          <w:tcPr>
            <w:tcW w:w="770" w:type="dxa"/>
            <w:noWrap/>
            <w:vAlign w:val="center"/>
          </w:tcPr>
          <w:p w14:paraId="50B14A7E">
            <w:pPr>
              <w:widowControl/>
              <w:snapToGrid w:val="0"/>
              <w:spacing w:line="240" w:lineRule="exact"/>
              <w:jc w:val="center"/>
              <w:rPr>
                <w:rFonts w:ascii="仿宋" w:hAnsi="仿宋" w:eastAsia="仿宋" w:cs="仿宋"/>
                <w:color w:val="auto"/>
              </w:rPr>
            </w:pPr>
          </w:p>
        </w:tc>
      </w:tr>
      <w:tr w14:paraId="30FF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413" w:type="dxa"/>
            <w:vMerge w:val="continue"/>
            <w:noWrap/>
            <w:vAlign w:val="center"/>
          </w:tcPr>
          <w:p w14:paraId="7F57CB9C">
            <w:pPr>
              <w:widowControl/>
              <w:snapToGrid w:val="0"/>
              <w:spacing w:line="240" w:lineRule="exact"/>
              <w:jc w:val="center"/>
              <w:rPr>
                <w:rFonts w:ascii="仿宋" w:hAnsi="仿宋" w:eastAsia="仿宋" w:cs="仿宋"/>
                <w:color w:val="auto"/>
                <w:sz w:val="28"/>
                <w:szCs w:val="28"/>
              </w:rPr>
            </w:pPr>
          </w:p>
        </w:tc>
        <w:tc>
          <w:tcPr>
            <w:tcW w:w="1701" w:type="dxa"/>
            <w:noWrap/>
            <w:vAlign w:val="center"/>
          </w:tcPr>
          <w:p w14:paraId="137A0F03">
            <w:pPr>
              <w:widowControl/>
              <w:snapToGrid w:val="0"/>
              <w:spacing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学会信息平台报道</w:t>
            </w:r>
          </w:p>
        </w:tc>
        <w:tc>
          <w:tcPr>
            <w:tcW w:w="1134" w:type="dxa"/>
            <w:noWrap/>
            <w:vAlign w:val="center"/>
          </w:tcPr>
          <w:p w14:paraId="05FC5281">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6分</w:t>
            </w:r>
          </w:p>
        </w:tc>
        <w:tc>
          <w:tcPr>
            <w:tcW w:w="3969" w:type="dxa"/>
            <w:noWrap/>
            <w:vAlign w:val="center"/>
          </w:tcPr>
          <w:p w14:paraId="065E3877">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□分支机构向省学会网站学术专栏投送录用视频报告，一个得3分，可累计得分</w:t>
            </w:r>
          </w:p>
          <w:p w14:paraId="7A89B2E2">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□分支机构向微信公众号投稿录用报道，一篇得2分，可累计得分</w:t>
            </w:r>
          </w:p>
        </w:tc>
        <w:tc>
          <w:tcPr>
            <w:tcW w:w="4252" w:type="dxa"/>
            <w:vAlign w:val="center"/>
          </w:tcPr>
          <w:p w14:paraId="0207C2A5">
            <w:pPr>
              <w:widowControl/>
              <w:snapToGrid w:val="0"/>
              <w:spacing w:line="240" w:lineRule="exact"/>
              <w:rPr>
                <w:rFonts w:ascii="仿宋" w:hAnsi="仿宋" w:eastAsia="仿宋" w:cs="仿宋"/>
                <w:color w:val="auto"/>
              </w:rPr>
            </w:pPr>
            <w:r>
              <w:rPr>
                <w:rFonts w:hint="eastAsia" w:ascii="仿宋" w:hAnsi="仿宋" w:eastAsia="仿宋" w:cs="仿宋"/>
                <w:color w:val="auto"/>
              </w:rPr>
              <w:t>□</w:t>
            </w:r>
            <w:r>
              <w:rPr>
                <w:rFonts w:ascii="仿宋" w:hAnsi="仿宋" w:eastAsia="仿宋" w:cs="仿宋"/>
                <w:color w:val="auto"/>
              </w:rPr>
              <w:t>提供在学会网站学术专栏</w:t>
            </w:r>
            <w:r>
              <w:rPr>
                <w:rFonts w:hint="eastAsia" w:ascii="仿宋" w:hAnsi="仿宋" w:eastAsia="仿宋" w:cs="仿宋"/>
                <w:color w:val="auto"/>
              </w:rPr>
              <w:t>发布</w:t>
            </w:r>
            <w:r>
              <w:rPr>
                <w:rFonts w:ascii="仿宋" w:hAnsi="仿宋" w:eastAsia="仿宋" w:cs="仿宋"/>
                <w:color w:val="auto"/>
              </w:rPr>
              <w:t>视频网页的截图及链接</w:t>
            </w:r>
          </w:p>
          <w:p w14:paraId="4882589B">
            <w:pPr>
              <w:widowControl/>
              <w:snapToGrid w:val="0"/>
              <w:spacing w:line="240" w:lineRule="exact"/>
              <w:rPr>
                <w:rFonts w:ascii="仿宋" w:hAnsi="仿宋" w:eastAsia="仿宋" w:cs="仿宋"/>
                <w:color w:val="auto"/>
              </w:rPr>
            </w:pPr>
            <w:r>
              <w:rPr>
                <w:rFonts w:hint="eastAsia" w:ascii="仿宋" w:hAnsi="仿宋" w:eastAsia="仿宋" w:cs="仿宋"/>
                <w:color w:val="auto"/>
              </w:rPr>
              <w:t>□提供在学会公众号发布文章的截图及链接</w:t>
            </w:r>
          </w:p>
        </w:tc>
        <w:tc>
          <w:tcPr>
            <w:tcW w:w="709" w:type="dxa"/>
            <w:noWrap/>
            <w:vAlign w:val="center"/>
          </w:tcPr>
          <w:p w14:paraId="13A17FA0">
            <w:pPr>
              <w:widowControl/>
              <w:snapToGrid w:val="0"/>
              <w:spacing w:line="240" w:lineRule="exact"/>
              <w:jc w:val="center"/>
              <w:rPr>
                <w:rFonts w:ascii="仿宋" w:hAnsi="仿宋" w:eastAsia="仿宋" w:cs="仿宋"/>
                <w:color w:val="auto"/>
              </w:rPr>
            </w:pPr>
          </w:p>
        </w:tc>
        <w:tc>
          <w:tcPr>
            <w:tcW w:w="770" w:type="dxa"/>
            <w:noWrap/>
            <w:vAlign w:val="center"/>
          </w:tcPr>
          <w:p w14:paraId="0BCC9B60">
            <w:pPr>
              <w:widowControl/>
              <w:snapToGrid w:val="0"/>
              <w:spacing w:line="240" w:lineRule="exact"/>
              <w:jc w:val="center"/>
              <w:rPr>
                <w:rFonts w:ascii="仿宋" w:hAnsi="仿宋" w:eastAsia="仿宋" w:cs="仿宋"/>
                <w:color w:val="auto"/>
              </w:rPr>
            </w:pPr>
          </w:p>
        </w:tc>
      </w:tr>
      <w:tr w14:paraId="2C89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1413" w:type="dxa"/>
            <w:noWrap/>
            <w:vAlign w:val="center"/>
          </w:tcPr>
          <w:p w14:paraId="55FE1678">
            <w:pPr>
              <w:widowControl/>
              <w:snapToGrid w:val="0"/>
              <w:jc w:val="center"/>
              <w:rPr>
                <w:rFonts w:ascii="仿宋" w:hAnsi="仿宋" w:eastAsia="仿宋" w:cs="仿宋"/>
                <w:color w:val="auto"/>
                <w:sz w:val="28"/>
                <w:szCs w:val="28"/>
              </w:rPr>
            </w:pPr>
            <w:r>
              <w:rPr>
                <w:rFonts w:hint="eastAsia" w:ascii="仿宋" w:hAnsi="仿宋" w:eastAsia="仿宋" w:cs="仿宋"/>
                <w:color w:val="auto"/>
                <w:kern w:val="0"/>
                <w:sz w:val="28"/>
                <w:szCs w:val="28"/>
              </w:rPr>
              <w:t>满意度评价（10分）</w:t>
            </w:r>
          </w:p>
        </w:tc>
        <w:tc>
          <w:tcPr>
            <w:tcW w:w="1701" w:type="dxa"/>
            <w:noWrap/>
            <w:vAlign w:val="center"/>
          </w:tcPr>
          <w:p w14:paraId="1DB1755E">
            <w:pPr>
              <w:widowControl/>
              <w:snapToGrid w:val="0"/>
              <w:spacing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省学会评价</w:t>
            </w:r>
          </w:p>
        </w:tc>
        <w:tc>
          <w:tcPr>
            <w:tcW w:w="1134" w:type="dxa"/>
            <w:noWrap/>
            <w:vAlign w:val="center"/>
          </w:tcPr>
          <w:p w14:paraId="45548291">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10分</w:t>
            </w:r>
          </w:p>
        </w:tc>
        <w:tc>
          <w:tcPr>
            <w:tcW w:w="3969" w:type="dxa"/>
            <w:noWrap/>
            <w:vAlign w:val="center"/>
          </w:tcPr>
          <w:p w14:paraId="1233576F">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□经省学会评价为优秀（取得显著成果），得</w:t>
            </w:r>
            <w:r>
              <w:rPr>
                <w:rFonts w:ascii="仿宋" w:hAnsi="仿宋" w:eastAsia="仿宋" w:cs="仿宋"/>
                <w:color w:val="auto"/>
                <w:kern w:val="0"/>
                <w:sz w:val="24"/>
                <w:szCs w:val="24"/>
              </w:rPr>
              <w:t>10</w:t>
            </w:r>
            <w:r>
              <w:rPr>
                <w:rFonts w:hint="eastAsia" w:ascii="仿宋" w:hAnsi="仿宋" w:eastAsia="仿宋" w:cs="仿宋"/>
                <w:color w:val="auto"/>
                <w:kern w:val="0"/>
                <w:sz w:val="24"/>
                <w:szCs w:val="24"/>
              </w:rPr>
              <w:t>分</w:t>
            </w:r>
          </w:p>
          <w:p w14:paraId="11D5FD98">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□经省学会评价为满意（完成各项任务），得</w:t>
            </w:r>
            <w:r>
              <w:rPr>
                <w:rFonts w:ascii="仿宋" w:hAnsi="仿宋" w:eastAsia="仿宋" w:cs="仿宋"/>
                <w:color w:val="auto"/>
                <w:kern w:val="0"/>
                <w:sz w:val="24"/>
                <w:szCs w:val="24"/>
              </w:rPr>
              <w:t>8</w:t>
            </w:r>
            <w:r>
              <w:rPr>
                <w:rFonts w:hint="eastAsia" w:ascii="仿宋" w:hAnsi="仿宋" w:eastAsia="仿宋" w:cs="仿宋"/>
                <w:color w:val="auto"/>
                <w:kern w:val="0"/>
                <w:sz w:val="24"/>
                <w:szCs w:val="24"/>
              </w:rPr>
              <w:t>分</w:t>
            </w:r>
          </w:p>
          <w:p w14:paraId="0620D85F">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□经省学会评价为基本满意（完成主要任务），得</w:t>
            </w:r>
            <w:r>
              <w:rPr>
                <w:rFonts w:ascii="仿宋" w:hAnsi="仿宋" w:eastAsia="仿宋" w:cs="仿宋"/>
                <w:color w:val="auto"/>
                <w:kern w:val="0"/>
                <w:sz w:val="24"/>
                <w:szCs w:val="24"/>
              </w:rPr>
              <w:t>6</w:t>
            </w:r>
            <w:r>
              <w:rPr>
                <w:rFonts w:hint="eastAsia" w:ascii="仿宋" w:hAnsi="仿宋" w:eastAsia="仿宋" w:cs="仿宋"/>
                <w:color w:val="auto"/>
                <w:kern w:val="0"/>
                <w:sz w:val="24"/>
                <w:szCs w:val="24"/>
              </w:rPr>
              <w:t>分</w:t>
            </w:r>
          </w:p>
          <w:p w14:paraId="03187785">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□经省学会评价为不满意（不能完成任务），得</w:t>
            </w:r>
            <w:r>
              <w:rPr>
                <w:rFonts w:ascii="仿宋" w:hAnsi="仿宋" w:eastAsia="仿宋" w:cs="仿宋"/>
                <w:color w:val="auto"/>
                <w:kern w:val="0"/>
                <w:sz w:val="24"/>
                <w:szCs w:val="24"/>
              </w:rPr>
              <w:t>0</w:t>
            </w:r>
            <w:r>
              <w:rPr>
                <w:rFonts w:hint="eastAsia" w:ascii="仿宋" w:hAnsi="仿宋" w:eastAsia="仿宋" w:cs="仿宋"/>
                <w:color w:val="auto"/>
                <w:kern w:val="0"/>
                <w:sz w:val="24"/>
                <w:szCs w:val="24"/>
              </w:rPr>
              <w:t>分</w:t>
            </w:r>
          </w:p>
          <w:p w14:paraId="60777A30">
            <w:pPr>
              <w:widowControl/>
              <w:snapToGrid w:val="0"/>
              <w:spacing w:line="240" w:lineRule="exact"/>
              <w:textAlignment w:val="center"/>
              <w:rPr>
                <w:rFonts w:ascii="仿宋" w:hAnsi="仿宋" w:eastAsia="仿宋" w:cs="仿宋"/>
                <w:color w:val="auto"/>
                <w:kern w:val="0"/>
                <w:sz w:val="24"/>
                <w:szCs w:val="24"/>
              </w:rPr>
            </w:pPr>
            <w:r>
              <w:rPr>
                <w:rFonts w:ascii="仿宋" w:hAnsi="仿宋" w:eastAsia="仿宋" w:cs="仿宋"/>
                <w:color w:val="auto"/>
                <w:kern w:val="0"/>
                <w:sz w:val="24"/>
                <w:szCs w:val="24"/>
              </w:rPr>
              <w:t>注：</w:t>
            </w:r>
            <w:r>
              <w:rPr>
                <w:rFonts w:hint="eastAsia" w:ascii="仿宋" w:hAnsi="仿宋" w:eastAsia="仿宋" w:cs="仿宋"/>
                <w:color w:val="auto"/>
                <w:kern w:val="0"/>
                <w:sz w:val="24"/>
                <w:szCs w:val="24"/>
              </w:rPr>
              <w:t>任务是指省学会明确要求分支机构组织完成的工作</w:t>
            </w:r>
          </w:p>
        </w:tc>
        <w:tc>
          <w:tcPr>
            <w:tcW w:w="4252" w:type="dxa"/>
            <w:vAlign w:val="center"/>
          </w:tcPr>
          <w:p w14:paraId="25E053A5">
            <w:pPr>
              <w:widowControl/>
              <w:snapToGrid w:val="0"/>
              <w:spacing w:line="240" w:lineRule="exact"/>
              <w:rPr>
                <w:rFonts w:ascii="仿宋" w:hAnsi="仿宋" w:eastAsia="仿宋" w:cs="仿宋"/>
                <w:color w:val="auto"/>
              </w:rPr>
            </w:pPr>
            <w:r>
              <w:rPr>
                <w:rFonts w:hint="eastAsia" w:ascii="仿宋" w:hAnsi="仿宋" w:eastAsia="仿宋" w:cs="仿宋"/>
                <w:color w:val="auto"/>
              </w:rPr>
              <w:t>□该项由省学会评定,无需分支机构自评</w:t>
            </w:r>
          </w:p>
        </w:tc>
        <w:tc>
          <w:tcPr>
            <w:tcW w:w="709" w:type="dxa"/>
            <w:noWrap/>
            <w:vAlign w:val="center"/>
          </w:tcPr>
          <w:p w14:paraId="42112DA6">
            <w:pPr>
              <w:widowControl/>
              <w:snapToGrid w:val="0"/>
              <w:spacing w:line="240" w:lineRule="exact"/>
              <w:jc w:val="center"/>
              <w:rPr>
                <w:rFonts w:ascii="仿宋" w:hAnsi="仿宋" w:eastAsia="仿宋" w:cs="仿宋"/>
                <w:color w:val="auto"/>
              </w:rPr>
            </w:pPr>
          </w:p>
        </w:tc>
        <w:tc>
          <w:tcPr>
            <w:tcW w:w="770" w:type="dxa"/>
            <w:noWrap/>
            <w:vAlign w:val="center"/>
          </w:tcPr>
          <w:p w14:paraId="78DD1CC4">
            <w:pPr>
              <w:widowControl/>
              <w:snapToGrid w:val="0"/>
              <w:spacing w:line="240" w:lineRule="exact"/>
              <w:jc w:val="center"/>
              <w:rPr>
                <w:rFonts w:ascii="仿宋" w:hAnsi="仿宋" w:eastAsia="仿宋" w:cs="仿宋"/>
                <w:color w:val="auto"/>
              </w:rPr>
            </w:pPr>
          </w:p>
        </w:tc>
      </w:tr>
      <w:tr w14:paraId="75C8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2" w:hRule="atLeast"/>
          <w:jc w:val="center"/>
        </w:trPr>
        <w:tc>
          <w:tcPr>
            <w:tcW w:w="1413" w:type="dxa"/>
            <w:noWrap/>
            <w:vAlign w:val="center"/>
          </w:tcPr>
          <w:p w14:paraId="7C4F2A63">
            <w:pPr>
              <w:widowControl/>
              <w:snapToGrid w:val="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附加分</w:t>
            </w:r>
          </w:p>
          <w:p w14:paraId="64367834">
            <w:pPr>
              <w:widowControl/>
              <w:snapToGrid w:val="0"/>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w:t>
            </w:r>
            <w:r>
              <w:rPr>
                <w:rFonts w:ascii="仿宋" w:hAnsi="仿宋" w:eastAsia="仿宋" w:cs="仿宋"/>
                <w:color w:val="auto"/>
                <w:kern w:val="0"/>
                <w:sz w:val="28"/>
                <w:szCs w:val="28"/>
              </w:rPr>
              <w:t>10</w:t>
            </w:r>
            <w:r>
              <w:rPr>
                <w:rFonts w:hint="eastAsia" w:ascii="仿宋" w:hAnsi="仿宋" w:eastAsia="仿宋" w:cs="仿宋"/>
                <w:color w:val="auto"/>
                <w:kern w:val="0"/>
                <w:sz w:val="28"/>
                <w:szCs w:val="28"/>
              </w:rPr>
              <w:t>分）</w:t>
            </w:r>
          </w:p>
        </w:tc>
        <w:tc>
          <w:tcPr>
            <w:tcW w:w="1701" w:type="dxa"/>
            <w:noWrap/>
            <w:vAlign w:val="center"/>
          </w:tcPr>
          <w:p w14:paraId="18AE5B14">
            <w:pPr>
              <w:widowControl/>
              <w:snapToGrid w:val="0"/>
              <w:spacing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以分支机构名义:参与省级以上标准（含团标）制定；承办或协办全国性（或跨省）学术交流会议或省级以上培训活动；组织相关活动获得有关政府部门或省级以上社会团体表彰；提交相关咨政建议获得县级以上政府部门采纳或领导批示；完成省学会交办的相关重要工作</w:t>
            </w:r>
          </w:p>
        </w:tc>
        <w:tc>
          <w:tcPr>
            <w:tcW w:w="1134" w:type="dxa"/>
            <w:noWrap/>
            <w:vAlign w:val="center"/>
          </w:tcPr>
          <w:p w14:paraId="73E8CF3A">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ascii="仿宋" w:hAnsi="仿宋" w:eastAsia="仿宋" w:cs="仿宋"/>
                <w:color w:val="auto"/>
                <w:kern w:val="0"/>
                <w:sz w:val="24"/>
                <w:szCs w:val="24"/>
              </w:rPr>
              <w:t>10</w:t>
            </w:r>
            <w:r>
              <w:rPr>
                <w:rFonts w:hint="eastAsia" w:ascii="仿宋" w:hAnsi="仿宋" w:eastAsia="仿宋" w:cs="仿宋"/>
                <w:color w:val="auto"/>
                <w:kern w:val="0"/>
                <w:sz w:val="24"/>
                <w:szCs w:val="24"/>
              </w:rPr>
              <w:t>分</w:t>
            </w:r>
          </w:p>
        </w:tc>
        <w:tc>
          <w:tcPr>
            <w:tcW w:w="3969" w:type="dxa"/>
            <w:noWrap/>
            <w:vAlign w:val="center"/>
          </w:tcPr>
          <w:p w14:paraId="66A659FA">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□参与省级以上标准（含团标），得</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分</w:t>
            </w:r>
          </w:p>
          <w:p w14:paraId="16D6CBBA">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□承办或协办全国性（或跨省）学术交流会议或省级以上培训活动一次（含以上）</w:t>
            </w:r>
            <w:r>
              <w:rPr>
                <w:rFonts w:ascii="仿宋" w:hAnsi="仿宋" w:eastAsia="仿宋" w:cs="仿宋"/>
                <w:color w:val="auto"/>
                <w:kern w:val="0"/>
                <w:sz w:val="24"/>
                <w:szCs w:val="24"/>
              </w:rPr>
              <w:t>，</w:t>
            </w:r>
            <w:r>
              <w:rPr>
                <w:rFonts w:hint="eastAsia" w:ascii="仿宋" w:hAnsi="仿宋" w:eastAsia="仿宋" w:cs="仿宋"/>
                <w:color w:val="auto"/>
                <w:kern w:val="0"/>
                <w:sz w:val="24"/>
                <w:szCs w:val="24"/>
              </w:rPr>
              <w:t>得</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分</w:t>
            </w:r>
          </w:p>
          <w:p w14:paraId="4952545E">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□组织相关活动获得有关政府部门或省级以上社会团体表彰一次（含以上），得</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分</w:t>
            </w:r>
          </w:p>
          <w:p w14:paraId="767B8405">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□提交相关咨政建议获得县级以上政府部门采纳或领导批示一次（含以上），得</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分</w:t>
            </w:r>
          </w:p>
          <w:p w14:paraId="4562D06B">
            <w:pPr>
              <w:widowControl/>
              <w:snapToGrid w:val="0"/>
              <w:spacing w:line="240" w:lineRule="exact"/>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□完成省学会交办的相关重要工作一次（含以上），得</w:t>
            </w:r>
            <w:r>
              <w:rPr>
                <w:rFonts w:ascii="仿宋" w:hAnsi="仿宋" w:eastAsia="仿宋" w:cs="仿宋"/>
                <w:color w:val="auto"/>
                <w:kern w:val="0"/>
                <w:sz w:val="24"/>
                <w:szCs w:val="24"/>
              </w:rPr>
              <w:t>2</w:t>
            </w:r>
            <w:r>
              <w:rPr>
                <w:rFonts w:hint="eastAsia" w:ascii="仿宋" w:hAnsi="仿宋" w:eastAsia="仿宋" w:cs="仿宋"/>
                <w:color w:val="auto"/>
                <w:kern w:val="0"/>
                <w:sz w:val="24"/>
                <w:szCs w:val="24"/>
              </w:rPr>
              <w:t>分</w:t>
            </w:r>
          </w:p>
        </w:tc>
        <w:tc>
          <w:tcPr>
            <w:tcW w:w="4252" w:type="dxa"/>
            <w:vAlign w:val="center"/>
          </w:tcPr>
          <w:p w14:paraId="2B03EC1F">
            <w:pPr>
              <w:widowControl/>
              <w:snapToGrid w:val="0"/>
              <w:spacing w:line="240" w:lineRule="exact"/>
              <w:rPr>
                <w:rFonts w:ascii="仿宋" w:hAnsi="仿宋" w:eastAsia="仿宋" w:cs="仿宋"/>
                <w:color w:val="auto"/>
              </w:rPr>
            </w:pPr>
            <w:r>
              <w:rPr>
                <w:rFonts w:hint="eastAsia" w:ascii="仿宋" w:hAnsi="仿宋" w:eastAsia="仿宋" w:cs="仿宋"/>
                <w:color w:val="auto"/>
              </w:rPr>
              <w:t>□提供省级以上标准（含团标）</w:t>
            </w:r>
          </w:p>
          <w:p w14:paraId="50863302">
            <w:pPr>
              <w:widowControl/>
              <w:snapToGrid w:val="0"/>
              <w:spacing w:line="240" w:lineRule="exact"/>
              <w:rPr>
                <w:rFonts w:ascii="仿宋" w:hAnsi="仿宋" w:eastAsia="仿宋" w:cs="仿宋"/>
                <w:color w:val="auto"/>
              </w:rPr>
            </w:pPr>
            <w:r>
              <w:rPr>
                <w:rFonts w:hint="eastAsia" w:ascii="仿宋" w:hAnsi="仿宋" w:eastAsia="仿宋" w:cs="仿宋"/>
                <w:color w:val="auto"/>
              </w:rPr>
              <w:t>□提供全国性（或跨省）学术交流会议或省级以上培训活动通知、具有分支机构名称的现场照片、新闻报道等材料</w:t>
            </w:r>
          </w:p>
          <w:p w14:paraId="475FB416">
            <w:pPr>
              <w:widowControl/>
              <w:snapToGrid w:val="0"/>
              <w:spacing w:line="240" w:lineRule="exact"/>
              <w:rPr>
                <w:rFonts w:ascii="仿宋" w:hAnsi="仿宋" w:eastAsia="仿宋" w:cs="仿宋"/>
                <w:color w:val="auto"/>
              </w:rPr>
            </w:pPr>
            <w:r>
              <w:rPr>
                <w:rFonts w:hint="eastAsia" w:ascii="仿宋" w:hAnsi="仿宋" w:eastAsia="仿宋" w:cs="仿宋"/>
                <w:color w:val="auto"/>
              </w:rPr>
              <w:t>□提供活动获得有关政府部门或省级以上社会团体表彰文件</w:t>
            </w:r>
          </w:p>
          <w:p w14:paraId="3D8C7A19">
            <w:pPr>
              <w:widowControl/>
              <w:snapToGrid w:val="0"/>
              <w:spacing w:line="240" w:lineRule="exact"/>
              <w:rPr>
                <w:rFonts w:ascii="仿宋" w:hAnsi="仿宋" w:eastAsia="仿宋" w:cs="仿宋"/>
                <w:color w:val="auto"/>
              </w:rPr>
            </w:pPr>
            <w:r>
              <w:rPr>
                <w:rFonts w:hint="eastAsia" w:ascii="仿宋" w:hAnsi="仿宋" w:eastAsia="仿宋" w:cs="仿宋"/>
                <w:color w:val="auto"/>
              </w:rPr>
              <w:t>□提供相关咨政建议获得县级以上政府部门采纳或领导批示文件</w:t>
            </w:r>
          </w:p>
          <w:p w14:paraId="7AE26585">
            <w:pPr>
              <w:widowControl/>
              <w:snapToGrid w:val="0"/>
              <w:spacing w:line="240" w:lineRule="exact"/>
              <w:rPr>
                <w:rFonts w:ascii="仿宋" w:hAnsi="仿宋" w:eastAsia="仿宋" w:cs="仿宋"/>
                <w:color w:val="auto"/>
              </w:rPr>
            </w:pPr>
            <w:r>
              <w:rPr>
                <w:rFonts w:hint="eastAsia" w:ascii="仿宋" w:hAnsi="仿宋" w:eastAsia="仿宋" w:cs="仿宋"/>
                <w:color w:val="auto"/>
              </w:rPr>
              <w:t>□提供完成省学会交办的相关重要工作成果</w:t>
            </w:r>
          </w:p>
        </w:tc>
        <w:tc>
          <w:tcPr>
            <w:tcW w:w="709" w:type="dxa"/>
            <w:noWrap/>
            <w:vAlign w:val="center"/>
          </w:tcPr>
          <w:p w14:paraId="5A5D988D">
            <w:pPr>
              <w:widowControl/>
              <w:snapToGrid w:val="0"/>
              <w:spacing w:line="240" w:lineRule="exact"/>
              <w:jc w:val="center"/>
              <w:rPr>
                <w:rFonts w:ascii="仿宋" w:hAnsi="仿宋" w:eastAsia="仿宋" w:cs="仿宋"/>
                <w:color w:val="auto"/>
              </w:rPr>
            </w:pPr>
          </w:p>
        </w:tc>
        <w:tc>
          <w:tcPr>
            <w:tcW w:w="770" w:type="dxa"/>
            <w:noWrap/>
            <w:vAlign w:val="center"/>
          </w:tcPr>
          <w:p w14:paraId="53B22F2A">
            <w:pPr>
              <w:widowControl/>
              <w:snapToGrid w:val="0"/>
              <w:spacing w:line="240" w:lineRule="exact"/>
              <w:jc w:val="center"/>
              <w:rPr>
                <w:rFonts w:ascii="仿宋" w:hAnsi="仿宋" w:eastAsia="仿宋" w:cs="仿宋"/>
                <w:color w:val="auto"/>
              </w:rPr>
            </w:pPr>
          </w:p>
        </w:tc>
      </w:tr>
      <w:tr w14:paraId="5C69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13" w:type="dxa"/>
            <w:noWrap/>
            <w:vAlign w:val="center"/>
          </w:tcPr>
          <w:p w14:paraId="71A095E8">
            <w:pPr>
              <w:widowControl/>
              <w:snapToGrid w:val="0"/>
              <w:jc w:val="center"/>
              <w:rPr>
                <w:rFonts w:ascii="仿宋" w:hAnsi="仿宋" w:eastAsia="仿宋" w:cs="仿宋"/>
                <w:color w:val="auto"/>
                <w:kern w:val="0"/>
                <w:sz w:val="28"/>
                <w:szCs w:val="28"/>
              </w:rPr>
            </w:pPr>
            <w:r>
              <w:rPr>
                <w:rFonts w:hint="eastAsia" w:ascii="仿宋" w:hAnsi="仿宋" w:eastAsia="仿宋" w:cs="仿宋"/>
                <w:color w:val="auto"/>
                <w:kern w:val="0"/>
                <w:sz w:val="24"/>
                <w:szCs w:val="24"/>
              </w:rPr>
              <w:t>合计</w:t>
            </w:r>
          </w:p>
        </w:tc>
        <w:tc>
          <w:tcPr>
            <w:tcW w:w="1701" w:type="dxa"/>
            <w:noWrap/>
            <w:vAlign w:val="center"/>
          </w:tcPr>
          <w:p w14:paraId="38A3D8BF">
            <w:pPr>
              <w:widowControl/>
              <w:snapToGrid w:val="0"/>
              <w:spacing w:line="240" w:lineRule="exact"/>
              <w:jc w:val="center"/>
              <w:textAlignment w:val="center"/>
              <w:rPr>
                <w:rFonts w:ascii="仿宋" w:hAnsi="仿宋" w:eastAsia="仿宋" w:cs="仿宋"/>
                <w:color w:val="auto"/>
                <w:kern w:val="0"/>
                <w:sz w:val="24"/>
                <w:szCs w:val="24"/>
              </w:rPr>
            </w:pPr>
          </w:p>
        </w:tc>
        <w:tc>
          <w:tcPr>
            <w:tcW w:w="1134" w:type="dxa"/>
            <w:noWrap/>
            <w:vAlign w:val="center"/>
          </w:tcPr>
          <w:p w14:paraId="00BEEDC9">
            <w:pPr>
              <w:snapToGrid w:val="0"/>
              <w:spacing w:before="156" w:beforeLines="50" w:after="156" w:afterLines="50" w:line="240" w:lineRule="exact"/>
              <w:jc w:val="center"/>
              <w:textAlignment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ascii="仿宋" w:hAnsi="仿宋" w:eastAsia="仿宋" w:cs="仿宋"/>
                <w:color w:val="auto"/>
                <w:kern w:val="0"/>
                <w:sz w:val="24"/>
                <w:szCs w:val="24"/>
              </w:rPr>
              <w:t>1</w:t>
            </w:r>
            <w:r>
              <w:rPr>
                <w:rFonts w:hint="eastAsia" w:ascii="仿宋" w:hAnsi="仿宋" w:eastAsia="仿宋" w:cs="仿宋"/>
                <w:color w:val="auto"/>
                <w:kern w:val="0"/>
                <w:sz w:val="24"/>
                <w:szCs w:val="24"/>
              </w:rPr>
              <w:t>0分</w:t>
            </w:r>
          </w:p>
        </w:tc>
        <w:tc>
          <w:tcPr>
            <w:tcW w:w="3969" w:type="dxa"/>
            <w:noWrap/>
            <w:vAlign w:val="center"/>
          </w:tcPr>
          <w:p w14:paraId="37B4D5B1">
            <w:pPr>
              <w:widowControl/>
              <w:snapToGrid w:val="0"/>
              <w:spacing w:line="240" w:lineRule="exact"/>
              <w:textAlignment w:val="center"/>
              <w:rPr>
                <w:rFonts w:ascii="仿宋" w:hAnsi="仿宋" w:eastAsia="仿宋" w:cs="仿宋"/>
                <w:color w:val="auto"/>
                <w:kern w:val="0"/>
                <w:sz w:val="24"/>
                <w:szCs w:val="24"/>
              </w:rPr>
            </w:pPr>
          </w:p>
        </w:tc>
        <w:tc>
          <w:tcPr>
            <w:tcW w:w="4252" w:type="dxa"/>
            <w:vAlign w:val="center"/>
          </w:tcPr>
          <w:p w14:paraId="2F76BE72">
            <w:pPr>
              <w:widowControl/>
              <w:snapToGrid w:val="0"/>
              <w:spacing w:line="240" w:lineRule="exact"/>
              <w:jc w:val="center"/>
              <w:rPr>
                <w:rFonts w:ascii="仿宋" w:hAnsi="仿宋" w:eastAsia="仿宋" w:cs="仿宋"/>
                <w:color w:val="auto"/>
              </w:rPr>
            </w:pPr>
          </w:p>
        </w:tc>
        <w:tc>
          <w:tcPr>
            <w:tcW w:w="709" w:type="dxa"/>
            <w:noWrap/>
            <w:vAlign w:val="center"/>
          </w:tcPr>
          <w:p w14:paraId="7974E3DE">
            <w:pPr>
              <w:widowControl/>
              <w:snapToGrid w:val="0"/>
              <w:spacing w:line="240" w:lineRule="exact"/>
              <w:jc w:val="center"/>
              <w:rPr>
                <w:rFonts w:ascii="仿宋" w:hAnsi="仿宋" w:eastAsia="仿宋" w:cs="仿宋"/>
                <w:color w:val="auto"/>
              </w:rPr>
            </w:pPr>
          </w:p>
        </w:tc>
        <w:tc>
          <w:tcPr>
            <w:tcW w:w="770" w:type="dxa"/>
            <w:noWrap/>
            <w:vAlign w:val="center"/>
          </w:tcPr>
          <w:p w14:paraId="1456AE4B">
            <w:pPr>
              <w:widowControl/>
              <w:snapToGrid w:val="0"/>
              <w:spacing w:line="240" w:lineRule="exact"/>
              <w:jc w:val="center"/>
              <w:rPr>
                <w:rFonts w:ascii="仿宋" w:hAnsi="仿宋" w:eastAsia="仿宋" w:cs="仿宋"/>
                <w:color w:val="auto"/>
              </w:rPr>
            </w:pPr>
          </w:p>
        </w:tc>
      </w:tr>
    </w:tbl>
    <w:p w14:paraId="51D58A90">
      <w:pPr>
        <w:rPr>
          <w:color w:val="auto"/>
        </w:rPr>
      </w:pPr>
    </w:p>
    <w:sectPr>
      <w:footerReference r:id="rId3"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6E072D-B68D-4430-8DEA-A7E0DFF78B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B0306DB0-45F2-457A-A2B1-FA2D63335A3A}"/>
  </w:font>
  <w:font w:name="仿宋">
    <w:panose1 w:val="02010609060101010101"/>
    <w:charset w:val="86"/>
    <w:family w:val="modern"/>
    <w:pitch w:val="default"/>
    <w:sig w:usb0="800002BF" w:usb1="38CF7CFA" w:usb2="00000016" w:usb3="00000000" w:csb0="00040001" w:csb1="00000000"/>
    <w:embedRegular r:id="rId3" w:fontKey="{51448317-7764-48ED-A490-0A86DEE221D5}"/>
  </w:font>
  <w:font w:name="Wingdings 2">
    <w:panose1 w:val="05020102010507070707"/>
    <w:charset w:val="02"/>
    <w:family w:val="roman"/>
    <w:pitch w:val="default"/>
    <w:sig w:usb0="00000000" w:usb1="00000000" w:usb2="00000000" w:usb3="00000000" w:csb0="80000000" w:csb1="00000000"/>
    <w:embedRegular r:id="rId4" w:fontKey="{DA2E275E-5608-4E5C-8809-BD20E92F1379}"/>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6333976"/>
      <w:docPartObj>
        <w:docPartGallery w:val="AutoText"/>
      </w:docPartObj>
    </w:sdtPr>
    <w:sdtContent>
      <w:p w14:paraId="2BC781B3">
        <w:pPr>
          <w:pStyle w:val="11"/>
          <w:jc w:val="center"/>
        </w:pPr>
        <w:r>
          <w:fldChar w:fldCharType="begin"/>
        </w:r>
        <w:r>
          <w:instrText xml:space="preserve">PAGE   \* MERGEFORMAT</w:instrText>
        </w:r>
        <w:r>
          <w:fldChar w:fldCharType="separate"/>
        </w:r>
        <w:r>
          <w:rPr>
            <w:lang w:val="zh-CN"/>
          </w:rPr>
          <w:t>2</w:t>
        </w:r>
        <w:r>
          <w:fldChar w:fldCharType="end"/>
        </w:r>
      </w:p>
    </w:sdtContent>
  </w:sdt>
  <w:p w14:paraId="50831394">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2Y2I4YWVkMGM1YWMzYWM0ZDA4NzBmOTVmNDlhM2IifQ=="/>
    <w:docVar w:name="KSO_WPS_MARK_KEY" w:val="1c233124-6ef1-4d7c-9b50-116f4a98552d"/>
  </w:docVars>
  <w:rsids>
    <w:rsidRoot w:val="00E05CAB"/>
    <w:rsid w:val="00022CCE"/>
    <w:rsid w:val="000273CE"/>
    <w:rsid w:val="000324A3"/>
    <w:rsid w:val="000541FB"/>
    <w:rsid w:val="00056777"/>
    <w:rsid w:val="00060917"/>
    <w:rsid w:val="00060B1B"/>
    <w:rsid w:val="00075276"/>
    <w:rsid w:val="00076CFD"/>
    <w:rsid w:val="00077C98"/>
    <w:rsid w:val="00090AC8"/>
    <w:rsid w:val="00093DFA"/>
    <w:rsid w:val="000A1629"/>
    <w:rsid w:val="000A7C0D"/>
    <w:rsid w:val="000D0E53"/>
    <w:rsid w:val="000D77AB"/>
    <w:rsid w:val="000F2B96"/>
    <w:rsid w:val="0010009A"/>
    <w:rsid w:val="00112DE1"/>
    <w:rsid w:val="00135A77"/>
    <w:rsid w:val="00137736"/>
    <w:rsid w:val="00143D97"/>
    <w:rsid w:val="00152689"/>
    <w:rsid w:val="00153F6B"/>
    <w:rsid w:val="00164C15"/>
    <w:rsid w:val="00182857"/>
    <w:rsid w:val="00186DF0"/>
    <w:rsid w:val="0019018D"/>
    <w:rsid w:val="00195485"/>
    <w:rsid w:val="001A30C0"/>
    <w:rsid w:val="001C1F19"/>
    <w:rsid w:val="001C37CD"/>
    <w:rsid w:val="001D3FB1"/>
    <w:rsid w:val="001D4C8E"/>
    <w:rsid w:val="001F0DEA"/>
    <w:rsid w:val="00200DFB"/>
    <w:rsid w:val="002040C2"/>
    <w:rsid w:val="00206B06"/>
    <w:rsid w:val="00214F0D"/>
    <w:rsid w:val="002226FF"/>
    <w:rsid w:val="00235466"/>
    <w:rsid w:val="0025447E"/>
    <w:rsid w:val="002702F8"/>
    <w:rsid w:val="00284B19"/>
    <w:rsid w:val="00285005"/>
    <w:rsid w:val="00296135"/>
    <w:rsid w:val="002A4257"/>
    <w:rsid w:val="002B5B52"/>
    <w:rsid w:val="002C2245"/>
    <w:rsid w:val="002E3493"/>
    <w:rsid w:val="002E67C2"/>
    <w:rsid w:val="002F2649"/>
    <w:rsid w:val="002F5C03"/>
    <w:rsid w:val="00304A48"/>
    <w:rsid w:val="00305E5D"/>
    <w:rsid w:val="00315376"/>
    <w:rsid w:val="00321784"/>
    <w:rsid w:val="003225ED"/>
    <w:rsid w:val="00325948"/>
    <w:rsid w:val="00334F35"/>
    <w:rsid w:val="0033797B"/>
    <w:rsid w:val="00343C07"/>
    <w:rsid w:val="00344A05"/>
    <w:rsid w:val="0035304A"/>
    <w:rsid w:val="00355433"/>
    <w:rsid w:val="00364DC0"/>
    <w:rsid w:val="003654FC"/>
    <w:rsid w:val="0036790F"/>
    <w:rsid w:val="00395578"/>
    <w:rsid w:val="003A0A7E"/>
    <w:rsid w:val="003A6F47"/>
    <w:rsid w:val="003B7A15"/>
    <w:rsid w:val="003C40B0"/>
    <w:rsid w:val="003D76B9"/>
    <w:rsid w:val="003E7712"/>
    <w:rsid w:val="003F4BF1"/>
    <w:rsid w:val="0040186E"/>
    <w:rsid w:val="00417200"/>
    <w:rsid w:val="00426E91"/>
    <w:rsid w:val="00433A29"/>
    <w:rsid w:val="00435D38"/>
    <w:rsid w:val="00451C46"/>
    <w:rsid w:val="00456424"/>
    <w:rsid w:val="00475397"/>
    <w:rsid w:val="00476018"/>
    <w:rsid w:val="00483446"/>
    <w:rsid w:val="00495C1C"/>
    <w:rsid w:val="00495DD6"/>
    <w:rsid w:val="004A353E"/>
    <w:rsid w:val="004B038A"/>
    <w:rsid w:val="004C108E"/>
    <w:rsid w:val="004C504D"/>
    <w:rsid w:val="004D3698"/>
    <w:rsid w:val="004D4D0B"/>
    <w:rsid w:val="004E4FA7"/>
    <w:rsid w:val="004F007B"/>
    <w:rsid w:val="00503E36"/>
    <w:rsid w:val="005062CC"/>
    <w:rsid w:val="00507483"/>
    <w:rsid w:val="00520868"/>
    <w:rsid w:val="00526AAA"/>
    <w:rsid w:val="00526E8A"/>
    <w:rsid w:val="00537285"/>
    <w:rsid w:val="00537CFC"/>
    <w:rsid w:val="0054281E"/>
    <w:rsid w:val="005438C2"/>
    <w:rsid w:val="00546E8D"/>
    <w:rsid w:val="00552625"/>
    <w:rsid w:val="00553AE9"/>
    <w:rsid w:val="0055723F"/>
    <w:rsid w:val="00563420"/>
    <w:rsid w:val="00566EDF"/>
    <w:rsid w:val="00571013"/>
    <w:rsid w:val="00584087"/>
    <w:rsid w:val="005A736B"/>
    <w:rsid w:val="005B05B5"/>
    <w:rsid w:val="005B08CD"/>
    <w:rsid w:val="005B5624"/>
    <w:rsid w:val="005B5B73"/>
    <w:rsid w:val="005B60E8"/>
    <w:rsid w:val="005D6AC8"/>
    <w:rsid w:val="005D7EC6"/>
    <w:rsid w:val="005E137C"/>
    <w:rsid w:val="005E4E07"/>
    <w:rsid w:val="005E53F9"/>
    <w:rsid w:val="005E6B64"/>
    <w:rsid w:val="00601FCA"/>
    <w:rsid w:val="006024E5"/>
    <w:rsid w:val="00617D5C"/>
    <w:rsid w:val="0062152A"/>
    <w:rsid w:val="0062664D"/>
    <w:rsid w:val="00640BCC"/>
    <w:rsid w:val="00643056"/>
    <w:rsid w:val="00646953"/>
    <w:rsid w:val="00654922"/>
    <w:rsid w:val="006575F8"/>
    <w:rsid w:val="006660FE"/>
    <w:rsid w:val="0069357B"/>
    <w:rsid w:val="006971ED"/>
    <w:rsid w:val="00697DB3"/>
    <w:rsid w:val="006B0815"/>
    <w:rsid w:val="006C33C6"/>
    <w:rsid w:val="006F74E4"/>
    <w:rsid w:val="006F78BC"/>
    <w:rsid w:val="00700EB5"/>
    <w:rsid w:val="0070178D"/>
    <w:rsid w:val="00724D6C"/>
    <w:rsid w:val="00744C8D"/>
    <w:rsid w:val="00761610"/>
    <w:rsid w:val="00764B41"/>
    <w:rsid w:val="00765B2A"/>
    <w:rsid w:val="00781CD8"/>
    <w:rsid w:val="00784119"/>
    <w:rsid w:val="007929B0"/>
    <w:rsid w:val="007B3D10"/>
    <w:rsid w:val="007C4498"/>
    <w:rsid w:val="007D33A2"/>
    <w:rsid w:val="007D7AC8"/>
    <w:rsid w:val="007E0000"/>
    <w:rsid w:val="007E0FE9"/>
    <w:rsid w:val="007E2C54"/>
    <w:rsid w:val="007E34CB"/>
    <w:rsid w:val="007E5BFA"/>
    <w:rsid w:val="007F3B7A"/>
    <w:rsid w:val="007F76A9"/>
    <w:rsid w:val="00802E25"/>
    <w:rsid w:val="0082753F"/>
    <w:rsid w:val="00831BA7"/>
    <w:rsid w:val="00840170"/>
    <w:rsid w:val="008553CB"/>
    <w:rsid w:val="00855743"/>
    <w:rsid w:val="00855B45"/>
    <w:rsid w:val="00862E22"/>
    <w:rsid w:val="0087493D"/>
    <w:rsid w:val="00877A57"/>
    <w:rsid w:val="00892DB6"/>
    <w:rsid w:val="0089647C"/>
    <w:rsid w:val="008B0D91"/>
    <w:rsid w:val="008B4F90"/>
    <w:rsid w:val="008B69E4"/>
    <w:rsid w:val="008C19D3"/>
    <w:rsid w:val="008C245B"/>
    <w:rsid w:val="008C4C61"/>
    <w:rsid w:val="008C6C96"/>
    <w:rsid w:val="008D088D"/>
    <w:rsid w:val="008D6004"/>
    <w:rsid w:val="008F1CB2"/>
    <w:rsid w:val="008F28AA"/>
    <w:rsid w:val="008F5981"/>
    <w:rsid w:val="0091230F"/>
    <w:rsid w:val="00914DF5"/>
    <w:rsid w:val="009205B6"/>
    <w:rsid w:val="009369D2"/>
    <w:rsid w:val="009422FD"/>
    <w:rsid w:val="009479A9"/>
    <w:rsid w:val="00956629"/>
    <w:rsid w:val="00956DA8"/>
    <w:rsid w:val="00964E97"/>
    <w:rsid w:val="0096743C"/>
    <w:rsid w:val="009852B3"/>
    <w:rsid w:val="00985699"/>
    <w:rsid w:val="009A3A4D"/>
    <w:rsid w:val="009A54BD"/>
    <w:rsid w:val="009A6C4B"/>
    <w:rsid w:val="009B02DA"/>
    <w:rsid w:val="009D0643"/>
    <w:rsid w:val="009D328A"/>
    <w:rsid w:val="009D601D"/>
    <w:rsid w:val="009E14EF"/>
    <w:rsid w:val="009E2BA3"/>
    <w:rsid w:val="009E5824"/>
    <w:rsid w:val="00A13D42"/>
    <w:rsid w:val="00A144CD"/>
    <w:rsid w:val="00A15529"/>
    <w:rsid w:val="00A2480E"/>
    <w:rsid w:val="00A36456"/>
    <w:rsid w:val="00A36A03"/>
    <w:rsid w:val="00A36F36"/>
    <w:rsid w:val="00A66766"/>
    <w:rsid w:val="00A72B1D"/>
    <w:rsid w:val="00A77E62"/>
    <w:rsid w:val="00AA1569"/>
    <w:rsid w:val="00AA71C1"/>
    <w:rsid w:val="00AC3540"/>
    <w:rsid w:val="00AD1BD9"/>
    <w:rsid w:val="00AE77F2"/>
    <w:rsid w:val="00AF7F7F"/>
    <w:rsid w:val="00B0323B"/>
    <w:rsid w:val="00B125C2"/>
    <w:rsid w:val="00B13CF1"/>
    <w:rsid w:val="00B1588A"/>
    <w:rsid w:val="00B22C82"/>
    <w:rsid w:val="00B2392C"/>
    <w:rsid w:val="00B446F4"/>
    <w:rsid w:val="00B50CCF"/>
    <w:rsid w:val="00B5258E"/>
    <w:rsid w:val="00B543A1"/>
    <w:rsid w:val="00B54ECB"/>
    <w:rsid w:val="00B6441F"/>
    <w:rsid w:val="00B67299"/>
    <w:rsid w:val="00B7621A"/>
    <w:rsid w:val="00B85842"/>
    <w:rsid w:val="00B863C8"/>
    <w:rsid w:val="00B95D9A"/>
    <w:rsid w:val="00BA1514"/>
    <w:rsid w:val="00BA60F5"/>
    <w:rsid w:val="00BA6D67"/>
    <w:rsid w:val="00BB35DD"/>
    <w:rsid w:val="00BB4159"/>
    <w:rsid w:val="00BC627A"/>
    <w:rsid w:val="00BD4F30"/>
    <w:rsid w:val="00BD64A5"/>
    <w:rsid w:val="00BD751A"/>
    <w:rsid w:val="00BE1EB7"/>
    <w:rsid w:val="00BE22F0"/>
    <w:rsid w:val="00BF6FEA"/>
    <w:rsid w:val="00C073EE"/>
    <w:rsid w:val="00C102E3"/>
    <w:rsid w:val="00C11B5A"/>
    <w:rsid w:val="00C246A4"/>
    <w:rsid w:val="00C248A8"/>
    <w:rsid w:val="00C25D87"/>
    <w:rsid w:val="00C32961"/>
    <w:rsid w:val="00C351DD"/>
    <w:rsid w:val="00C35C2D"/>
    <w:rsid w:val="00C364EC"/>
    <w:rsid w:val="00C467FB"/>
    <w:rsid w:val="00C473CE"/>
    <w:rsid w:val="00C713AD"/>
    <w:rsid w:val="00C76C06"/>
    <w:rsid w:val="00CA477B"/>
    <w:rsid w:val="00CD2C67"/>
    <w:rsid w:val="00CD3979"/>
    <w:rsid w:val="00CF1E16"/>
    <w:rsid w:val="00CF692B"/>
    <w:rsid w:val="00CF7A3F"/>
    <w:rsid w:val="00D02041"/>
    <w:rsid w:val="00D072F2"/>
    <w:rsid w:val="00D07332"/>
    <w:rsid w:val="00D10CCB"/>
    <w:rsid w:val="00D15BBA"/>
    <w:rsid w:val="00D17F26"/>
    <w:rsid w:val="00D22E45"/>
    <w:rsid w:val="00D24B30"/>
    <w:rsid w:val="00D3620C"/>
    <w:rsid w:val="00D42398"/>
    <w:rsid w:val="00D4399E"/>
    <w:rsid w:val="00D514A7"/>
    <w:rsid w:val="00D562B8"/>
    <w:rsid w:val="00D57367"/>
    <w:rsid w:val="00D6786E"/>
    <w:rsid w:val="00DB25BB"/>
    <w:rsid w:val="00DC5B3C"/>
    <w:rsid w:val="00DD42F2"/>
    <w:rsid w:val="00DE66AB"/>
    <w:rsid w:val="00DF1EC6"/>
    <w:rsid w:val="00DF3B52"/>
    <w:rsid w:val="00DF605B"/>
    <w:rsid w:val="00E05804"/>
    <w:rsid w:val="00E05CAB"/>
    <w:rsid w:val="00E20000"/>
    <w:rsid w:val="00E22F64"/>
    <w:rsid w:val="00E25F7B"/>
    <w:rsid w:val="00E5265F"/>
    <w:rsid w:val="00E559F7"/>
    <w:rsid w:val="00E618ED"/>
    <w:rsid w:val="00E630FF"/>
    <w:rsid w:val="00E66491"/>
    <w:rsid w:val="00E74F49"/>
    <w:rsid w:val="00E9209F"/>
    <w:rsid w:val="00EA00FC"/>
    <w:rsid w:val="00EA228C"/>
    <w:rsid w:val="00EC20E0"/>
    <w:rsid w:val="00EC6B37"/>
    <w:rsid w:val="00ED238F"/>
    <w:rsid w:val="00EF44FA"/>
    <w:rsid w:val="00F00F83"/>
    <w:rsid w:val="00F250EA"/>
    <w:rsid w:val="00F26F70"/>
    <w:rsid w:val="00F330F7"/>
    <w:rsid w:val="00F3762D"/>
    <w:rsid w:val="00F37AA7"/>
    <w:rsid w:val="00F437F1"/>
    <w:rsid w:val="00F511EE"/>
    <w:rsid w:val="00F5316C"/>
    <w:rsid w:val="00F53FE7"/>
    <w:rsid w:val="00F740DC"/>
    <w:rsid w:val="00F77304"/>
    <w:rsid w:val="00F8229A"/>
    <w:rsid w:val="00F94530"/>
    <w:rsid w:val="00FA684E"/>
    <w:rsid w:val="00FB0A6E"/>
    <w:rsid w:val="00FB0D61"/>
    <w:rsid w:val="00FB34BA"/>
    <w:rsid w:val="00FB506E"/>
    <w:rsid w:val="00FC73C1"/>
    <w:rsid w:val="00FD680E"/>
    <w:rsid w:val="00FE2E81"/>
    <w:rsid w:val="00FE4F66"/>
    <w:rsid w:val="00FF7C1E"/>
    <w:rsid w:val="01121A32"/>
    <w:rsid w:val="01325D47"/>
    <w:rsid w:val="013C6DEA"/>
    <w:rsid w:val="014668D1"/>
    <w:rsid w:val="01812F9E"/>
    <w:rsid w:val="01AA782E"/>
    <w:rsid w:val="01ED7869"/>
    <w:rsid w:val="01F86CD9"/>
    <w:rsid w:val="02170ECD"/>
    <w:rsid w:val="024B49EE"/>
    <w:rsid w:val="025D784C"/>
    <w:rsid w:val="026B62B5"/>
    <w:rsid w:val="02724DD8"/>
    <w:rsid w:val="032F672A"/>
    <w:rsid w:val="03435D32"/>
    <w:rsid w:val="035C5D2F"/>
    <w:rsid w:val="03BC2B87"/>
    <w:rsid w:val="03F2528B"/>
    <w:rsid w:val="04273F6B"/>
    <w:rsid w:val="04B40842"/>
    <w:rsid w:val="052B4CCF"/>
    <w:rsid w:val="05520B2E"/>
    <w:rsid w:val="056C5859"/>
    <w:rsid w:val="058327E6"/>
    <w:rsid w:val="059E1945"/>
    <w:rsid w:val="05FA0776"/>
    <w:rsid w:val="06137421"/>
    <w:rsid w:val="06397B31"/>
    <w:rsid w:val="06D849E3"/>
    <w:rsid w:val="06EF2C10"/>
    <w:rsid w:val="070B125C"/>
    <w:rsid w:val="07201CA4"/>
    <w:rsid w:val="075C0740"/>
    <w:rsid w:val="07A22026"/>
    <w:rsid w:val="07D72862"/>
    <w:rsid w:val="0821176C"/>
    <w:rsid w:val="0852282F"/>
    <w:rsid w:val="08E20EAB"/>
    <w:rsid w:val="090111B1"/>
    <w:rsid w:val="091343F8"/>
    <w:rsid w:val="097F1A8E"/>
    <w:rsid w:val="09D5345C"/>
    <w:rsid w:val="0A825F55"/>
    <w:rsid w:val="0B100BEF"/>
    <w:rsid w:val="0B183BE6"/>
    <w:rsid w:val="0B2330F7"/>
    <w:rsid w:val="0B2610A0"/>
    <w:rsid w:val="0B287CB0"/>
    <w:rsid w:val="0B3502D0"/>
    <w:rsid w:val="0B4D401F"/>
    <w:rsid w:val="0B555C41"/>
    <w:rsid w:val="0B9335CE"/>
    <w:rsid w:val="0C91420E"/>
    <w:rsid w:val="0C9E222B"/>
    <w:rsid w:val="0CDF1CC9"/>
    <w:rsid w:val="0CE04217"/>
    <w:rsid w:val="0D091BCD"/>
    <w:rsid w:val="0D2845AC"/>
    <w:rsid w:val="0D5B578A"/>
    <w:rsid w:val="0D933DFA"/>
    <w:rsid w:val="0DCF60D4"/>
    <w:rsid w:val="0E093D0B"/>
    <w:rsid w:val="0E24462C"/>
    <w:rsid w:val="0E8F0859"/>
    <w:rsid w:val="0E9D6C3E"/>
    <w:rsid w:val="0ED85EC8"/>
    <w:rsid w:val="0EE20AF5"/>
    <w:rsid w:val="0EF566C4"/>
    <w:rsid w:val="0F307691"/>
    <w:rsid w:val="0F6B19D2"/>
    <w:rsid w:val="0F843086"/>
    <w:rsid w:val="0F8B4CE8"/>
    <w:rsid w:val="0F971DDD"/>
    <w:rsid w:val="0FAB2845"/>
    <w:rsid w:val="0FCA586F"/>
    <w:rsid w:val="100C0ADE"/>
    <w:rsid w:val="1075797D"/>
    <w:rsid w:val="10815AFB"/>
    <w:rsid w:val="109A2B33"/>
    <w:rsid w:val="10DC60A8"/>
    <w:rsid w:val="114B0ACA"/>
    <w:rsid w:val="116C0884"/>
    <w:rsid w:val="123D4EFA"/>
    <w:rsid w:val="12A168D9"/>
    <w:rsid w:val="12A9466A"/>
    <w:rsid w:val="12DC0574"/>
    <w:rsid w:val="12DE1308"/>
    <w:rsid w:val="12F43144"/>
    <w:rsid w:val="12F470C0"/>
    <w:rsid w:val="130A23C8"/>
    <w:rsid w:val="137B32C6"/>
    <w:rsid w:val="13A1029F"/>
    <w:rsid w:val="13C96497"/>
    <w:rsid w:val="13D75DD0"/>
    <w:rsid w:val="13FC4884"/>
    <w:rsid w:val="13FD1F2D"/>
    <w:rsid w:val="147E346B"/>
    <w:rsid w:val="147F2942"/>
    <w:rsid w:val="14A96FD1"/>
    <w:rsid w:val="14AC6004"/>
    <w:rsid w:val="15800CBC"/>
    <w:rsid w:val="15CF3A74"/>
    <w:rsid w:val="16B24745"/>
    <w:rsid w:val="16ED3CDB"/>
    <w:rsid w:val="16F2389F"/>
    <w:rsid w:val="17A612F5"/>
    <w:rsid w:val="17DA139D"/>
    <w:rsid w:val="17FC6E09"/>
    <w:rsid w:val="184F6DD7"/>
    <w:rsid w:val="18593F00"/>
    <w:rsid w:val="18772A57"/>
    <w:rsid w:val="18890233"/>
    <w:rsid w:val="18A43601"/>
    <w:rsid w:val="18AF0E35"/>
    <w:rsid w:val="18B762EE"/>
    <w:rsid w:val="18C4126B"/>
    <w:rsid w:val="18FB2B24"/>
    <w:rsid w:val="19556040"/>
    <w:rsid w:val="19801636"/>
    <w:rsid w:val="198379BC"/>
    <w:rsid w:val="199826A2"/>
    <w:rsid w:val="19C12910"/>
    <w:rsid w:val="1A122559"/>
    <w:rsid w:val="1A1E488E"/>
    <w:rsid w:val="1A725942"/>
    <w:rsid w:val="1AA01665"/>
    <w:rsid w:val="1ACC4909"/>
    <w:rsid w:val="1B480CA0"/>
    <w:rsid w:val="1B905D4D"/>
    <w:rsid w:val="1B925650"/>
    <w:rsid w:val="1BBD12CA"/>
    <w:rsid w:val="1BD16179"/>
    <w:rsid w:val="1BE93853"/>
    <w:rsid w:val="1BF22C95"/>
    <w:rsid w:val="1C206F21"/>
    <w:rsid w:val="1C58080E"/>
    <w:rsid w:val="1C90090F"/>
    <w:rsid w:val="1CDE19A4"/>
    <w:rsid w:val="1CFE2D4A"/>
    <w:rsid w:val="1D823503"/>
    <w:rsid w:val="1D9A121F"/>
    <w:rsid w:val="1DD6512F"/>
    <w:rsid w:val="1DD712AB"/>
    <w:rsid w:val="1DDD668B"/>
    <w:rsid w:val="1DED3012"/>
    <w:rsid w:val="1E262080"/>
    <w:rsid w:val="1E617999"/>
    <w:rsid w:val="1E8F6388"/>
    <w:rsid w:val="1EB42A5C"/>
    <w:rsid w:val="1EF736F4"/>
    <w:rsid w:val="1EF96D1E"/>
    <w:rsid w:val="1F88610E"/>
    <w:rsid w:val="1FFB78E1"/>
    <w:rsid w:val="204678D0"/>
    <w:rsid w:val="207D2991"/>
    <w:rsid w:val="208C5910"/>
    <w:rsid w:val="211C3922"/>
    <w:rsid w:val="2129610F"/>
    <w:rsid w:val="21735827"/>
    <w:rsid w:val="21C941A4"/>
    <w:rsid w:val="21C95D30"/>
    <w:rsid w:val="21EF05BB"/>
    <w:rsid w:val="21F71AC8"/>
    <w:rsid w:val="22023380"/>
    <w:rsid w:val="221219A7"/>
    <w:rsid w:val="22662521"/>
    <w:rsid w:val="226948B3"/>
    <w:rsid w:val="229103AC"/>
    <w:rsid w:val="22D236F9"/>
    <w:rsid w:val="22E409E6"/>
    <w:rsid w:val="22E45B88"/>
    <w:rsid w:val="23157CA6"/>
    <w:rsid w:val="235A75A6"/>
    <w:rsid w:val="235B5EF8"/>
    <w:rsid w:val="23AF1EBF"/>
    <w:rsid w:val="24D16D26"/>
    <w:rsid w:val="24F458C5"/>
    <w:rsid w:val="25167213"/>
    <w:rsid w:val="25714C90"/>
    <w:rsid w:val="25FE5CBA"/>
    <w:rsid w:val="266A1AB5"/>
    <w:rsid w:val="26A24630"/>
    <w:rsid w:val="26B709A7"/>
    <w:rsid w:val="2728080D"/>
    <w:rsid w:val="27844455"/>
    <w:rsid w:val="279473BF"/>
    <w:rsid w:val="27B16E5E"/>
    <w:rsid w:val="27B568E6"/>
    <w:rsid w:val="27C63218"/>
    <w:rsid w:val="27C748D4"/>
    <w:rsid w:val="27CC69B6"/>
    <w:rsid w:val="28287BF7"/>
    <w:rsid w:val="282F39C3"/>
    <w:rsid w:val="2835176C"/>
    <w:rsid w:val="284B775B"/>
    <w:rsid w:val="28634B22"/>
    <w:rsid w:val="286F30C5"/>
    <w:rsid w:val="28706D19"/>
    <w:rsid w:val="28D160C7"/>
    <w:rsid w:val="28D73D10"/>
    <w:rsid w:val="28FB5239"/>
    <w:rsid w:val="293E7105"/>
    <w:rsid w:val="29696D39"/>
    <w:rsid w:val="29A5585B"/>
    <w:rsid w:val="29BB1161"/>
    <w:rsid w:val="29E07CD0"/>
    <w:rsid w:val="29E22DAC"/>
    <w:rsid w:val="2A027E45"/>
    <w:rsid w:val="2A9E7599"/>
    <w:rsid w:val="2AB22C1B"/>
    <w:rsid w:val="2ACA694F"/>
    <w:rsid w:val="2AFE36A3"/>
    <w:rsid w:val="2B0D330A"/>
    <w:rsid w:val="2B383331"/>
    <w:rsid w:val="2B475CD4"/>
    <w:rsid w:val="2B7A35EF"/>
    <w:rsid w:val="2BB20DAA"/>
    <w:rsid w:val="2BF65216"/>
    <w:rsid w:val="2CDF446E"/>
    <w:rsid w:val="2D7372F5"/>
    <w:rsid w:val="2D771BE5"/>
    <w:rsid w:val="2D792CC8"/>
    <w:rsid w:val="2D9C2CB4"/>
    <w:rsid w:val="2DD72614"/>
    <w:rsid w:val="2E3A2E2F"/>
    <w:rsid w:val="2E791CE8"/>
    <w:rsid w:val="2E852ACB"/>
    <w:rsid w:val="2F0913C9"/>
    <w:rsid w:val="2F5B47C1"/>
    <w:rsid w:val="2F7A6E6B"/>
    <w:rsid w:val="2FD93636"/>
    <w:rsid w:val="3011688D"/>
    <w:rsid w:val="306229E0"/>
    <w:rsid w:val="30675806"/>
    <w:rsid w:val="309D7773"/>
    <w:rsid w:val="30C462E3"/>
    <w:rsid w:val="30FC7BBC"/>
    <w:rsid w:val="31137FA1"/>
    <w:rsid w:val="31547EA0"/>
    <w:rsid w:val="3159659D"/>
    <w:rsid w:val="31846B6B"/>
    <w:rsid w:val="318D2320"/>
    <w:rsid w:val="318E1E8C"/>
    <w:rsid w:val="318F2BE3"/>
    <w:rsid w:val="31A901CB"/>
    <w:rsid w:val="31BB78D4"/>
    <w:rsid w:val="31D96791"/>
    <w:rsid w:val="31ED79F1"/>
    <w:rsid w:val="32107DE6"/>
    <w:rsid w:val="32364B30"/>
    <w:rsid w:val="328A67AE"/>
    <w:rsid w:val="32AC0031"/>
    <w:rsid w:val="33221195"/>
    <w:rsid w:val="33457350"/>
    <w:rsid w:val="33657C9F"/>
    <w:rsid w:val="33713745"/>
    <w:rsid w:val="33B23390"/>
    <w:rsid w:val="33BA60E3"/>
    <w:rsid w:val="33FE7602"/>
    <w:rsid w:val="341D30DD"/>
    <w:rsid w:val="34270D54"/>
    <w:rsid w:val="34332D75"/>
    <w:rsid w:val="35504B7B"/>
    <w:rsid w:val="36025DBA"/>
    <w:rsid w:val="364C0B79"/>
    <w:rsid w:val="365C51C1"/>
    <w:rsid w:val="36902619"/>
    <w:rsid w:val="369F48B0"/>
    <w:rsid w:val="36E25EC3"/>
    <w:rsid w:val="37211CD1"/>
    <w:rsid w:val="374E60C1"/>
    <w:rsid w:val="37703DA7"/>
    <w:rsid w:val="3773327B"/>
    <w:rsid w:val="37E22DB7"/>
    <w:rsid w:val="37EB02F4"/>
    <w:rsid w:val="37F12E68"/>
    <w:rsid w:val="37F40900"/>
    <w:rsid w:val="381006A8"/>
    <w:rsid w:val="38467A15"/>
    <w:rsid w:val="38B245D4"/>
    <w:rsid w:val="38EA5264"/>
    <w:rsid w:val="3913458B"/>
    <w:rsid w:val="391639DD"/>
    <w:rsid w:val="39385333"/>
    <w:rsid w:val="395060CD"/>
    <w:rsid w:val="397507E2"/>
    <w:rsid w:val="39CE1AF2"/>
    <w:rsid w:val="3A920D71"/>
    <w:rsid w:val="3ACE655D"/>
    <w:rsid w:val="3AE605A1"/>
    <w:rsid w:val="3B194ED4"/>
    <w:rsid w:val="3B1D1578"/>
    <w:rsid w:val="3B4E14F1"/>
    <w:rsid w:val="3B6E70E8"/>
    <w:rsid w:val="3B74310C"/>
    <w:rsid w:val="3B7B2480"/>
    <w:rsid w:val="3BB51ECF"/>
    <w:rsid w:val="3BCE4F14"/>
    <w:rsid w:val="3C1E230C"/>
    <w:rsid w:val="3C20285B"/>
    <w:rsid w:val="3C4452EA"/>
    <w:rsid w:val="3C55011D"/>
    <w:rsid w:val="3C7F329C"/>
    <w:rsid w:val="3C860462"/>
    <w:rsid w:val="3CC472EB"/>
    <w:rsid w:val="3CCE4CEF"/>
    <w:rsid w:val="3CE9214E"/>
    <w:rsid w:val="3D11193F"/>
    <w:rsid w:val="3D2C0329"/>
    <w:rsid w:val="3D665012"/>
    <w:rsid w:val="3D6D7B5D"/>
    <w:rsid w:val="3D91318F"/>
    <w:rsid w:val="3DEC38A8"/>
    <w:rsid w:val="3DF5589F"/>
    <w:rsid w:val="3EED2ADA"/>
    <w:rsid w:val="3EF913BF"/>
    <w:rsid w:val="3FB3475F"/>
    <w:rsid w:val="3FC11E4D"/>
    <w:rsid w:val="3FE22CF3"/>
    <w:rsid w:val="402B6638"/>
    <w:rsid w:val="402F4817"/>
    <w:rsid w:val="40374E0C"/>
    <w:rsid w:val="40470C89"/>
    <w:rsid w:val="40532169"/>
    <w:rsid w:val="406A323D"/>
    <w:rsid w:val="409C2AA1"/>
    <w:rsid w:val="40AE6B9E"/>
    <w:rsid w:val="412C649E"/>
    <w:rsid w:val="41445FE3"/>
    <w:rsid w:val="41A30F3F"/>
    <w:rsid w:val="41E65BFE"/>
    <w:rsid w:val="427121CF"/>
    <w:rsid w:val="427D57EB"/>
    <w:rsid w:val="42CB73F7"/>
    <w:rsid w:val="42F66F03"/>
    <w:rsid w:val="43072B7B"/>
    <w:rsid w:val="43234752"/>
    <w:rsid w:val="434D57AE"/>
    <w:rsid w:val="438908EF"/>
    <w:rsid w:val="440D280E"/>
    <w:rsid w:val="441F7EFA"/>
    <w:rsid w:val="44204991"/>
    <w:rsid w:val="443763E3"/>
    <w:rsid w:val="443F7DC2"/>
    <w:rsid w:val="44941556"/>
    <w:rsid w:val="44DB04CA"/>
    <w:rsid w:val="45045FF5"/>
    <w:rsid w:val="45703B7B"/>
    <w:rsid w:val="45A809BE"/>
    <w:rsid w:val="45AC6662"/>
    <w:rsid w:val="462406C2"/>
    <w:rsid w:val="465106BB"/>
    <w:rsid w:val="465E6EC6"/>
    <w:rsid w:val="46797302"/>
    <w:rsid w:val="469C05F3"/>
    <w:rsid w:val="46EE5CB4"/>
    <w:rsid w:val="46EE732F"/>
    <w:rsid w:val="471F00E5"/>
    <w:rsid w:val="474C24F4"/>
    <w:rsid w:val="477C3D7B"/>
    <w:rsid w:val="478D3956"/>
    <w:rsid w:val="478F7C24"/>
    <w:rsid w:val="47937187"/>
    <w:rsid w:val="479B1BCB"/>
    <w:rsid w:val="47B96B5E"/>
    <w:rsid w:val="47E23BB5"/>
    <w:rsid w:val="47FD7369"/>
    <w:rsid w:val="48201395"/>
    <w:rsid w:val="48A56114"/>
    <w:rsid w:val="48CD312B"/>
    <w:rsid w:val="48D632A3"/>
    <w:rsid w:val="48DF045D"/>
    <w:rsid w:val="48EF310D"/>
    <w:rsid w:val="490E4EED"/>
    <w:rsid w:val="496D3E50"/>
    <w:rsid w:val="49B44BA4"/>
    <w:rsid w:val="4A230DD9"/>
    <w:rsid w:val="4A3F5E22"/>
    <w:rsid w:val="4A5A630B"/>
    <w:rsid w:val="4AB32D6A"/>
    <w:rsid w:val="4AC60E0B"/>
    <w:rsid w:val="4AE15816"/>
    <w:rsid w:val="4B052E99"/>
    <w:rsid w:val="4BCE2FF3"/>
    <w:rsid w:val="4BDB7A40"/>
    <w:rsid w:val="4BEE6FCC"/>
    <w:rsid w:val="4CB45D09"/>
    <w:rsid w:val="4CD56A27"/>
    <w:rsid w:val="4D237C5B"/>
    <w:rsid w:val="4D3E68D2"/>
    <w:rsid w:val="4D496941"/>
    <w:rsid w:val="4D8119DA"/>
    <w:rsid w:val="4DE60C5B"/>
    <w:rsid w:val="4E4E2359"/>
    <w:rsid w:val="4E4E6342"/>
    <w:rsid w:val="4E5B174E"/>
    <w:rsid w:val="4F077A98"/>
    <w:rsid w:val="4F605B11"/>
    <w:rsid w:val="4F667BB1"/>
    <w:rsid w:val="4F702FD7"/>
    <w:rsid w:val="4FE16762"/>
    <w:rsid w:val="5003209D"/>
    <w:rsid w:val="50607A8C"/>
    <w:rsid w:val="506D14DF"/>
    <w:rsid w:val="50887C21"/>
    <w:rsid w:val="509C7DFC"/>
    <w:rsid w:val="50E61E2A"/>
    <w:rsid w:val="50F87910"/>
    <w:rsid w:val="510329F6"/>
    <w:rsid w:val="510460CD"/>
    <w:rsid w:val="510751E3"/>
    <w:rsid w:val="51481142"/>
    <w:rsid w:val="517619CB"/>
    <w:rsid w:val="518F4357"/>
    <w:rsid w:val="519D2D48"/>
    <w:rsid w:val="51E17FDA"/>
    <w:rsid w:val="51FA41D0"/>
    <w:rsid w:val="523B58D1"/>
    <w:rsid w:val="52605624"/>
    <w:rsid w:val="52A61129"/>
    <w:rsid w:val="52FF735F"/>
    <w:rsid w:val="530B5EC3"/>
    <w:rsid w:val="530C04A0"/>
    <w:rsid w:val="531B7462"/>
    <w:rsid w:val="532D409E"/>
    <w:rsid w:val="539A21C8"/>
    <w:rsid w:val="53A022C0"/>
    <w:rsid w:val="53AC15BB"/>
    <w:rsid w:val="53BE2181"/>
    <w:rsid w:val="53CA0E1F"/>
    <w:rsid w:val="53CA7C7E"/>
    <w:rsid w:val="53D450F5"/>
    <w:rsid w:val="540236BD"/>
    <w:rsid w:val="54210721"/>
    <w:rsid w:val="54705100"/>
    <w:rsid w:val="549D7E84"/>
    <w:rsid w:val="54A13838"/>
    <w:rsid w:val="54C43083"/>
    <w:rsid w:val="551C150B"/>
    <w:rsid w:val="55257D91"/>
    <w:rsid w:val="55D120CD"/>
    <w:rsid w:val="55F9163D"/>
    <w:rsid w:val="563A3C77"/>
    <w:rsid w:val="565363FA"/>
    <w:rsid w:val="56B954B5"/>
    <w:rsid w:val="571B774F"/>
    <w:rsid w:val="57365876"/>
    <w:rsid w:val="57430059"/>
    <w:rsid w:val="576553EC"/>
    <w:rsid w:val="57757BDE"/>
    <w:rsid w:val="578B1E79"/>
    <w:rsid w:val="57D670A6"/>
    <w:rsid w:val="58243087"/>
    <w:rsid w:val="5840348B"/>
    <w:rsid w:val="58DF0A06"/>
    <w:rsid w:val="58EE49D5"/>
    <w:rsid w:val="59407EBE"/>
    <w:rsid w:val="59610F77"/>
    <w:rsid w:val="59A908A5"/>
    <w:rsid w:val="59D749E0"/>
    <w:rsid w:val="5A0A2FAF"/>
    <w:rsid w:val="5A1320C7"/>
    <w:rsid w:val="5A4F2EC4"/>
    <w:rsid w:val="5A5D231D"/>
    <w:rsid w:val="5A8007C5"/>
    <w:rsid w:val="5A93401E"/>
    <w:rsid w:val="5ADB6E9D"/>
    <w:rsid w:val="5AEE74AF"/>
    <w:rsid w:val="5B071F5E"/>
    <w:rsid w:val="5B0E18F6"/>
    <w:rsid w:val="5B165DFD"/>
    <w:rsid w:val="5B243593"/>
    <w:rsid w:val="5B2B734C"/>
    <w:rsid w:val="5B40245D"/>
    <w:rsid w:val="5B7D5A30"/>
    <w:rsid w:val="5BA71AEA"/>
    <w:rsid w:val="5BF306F2"/>
    <w:rsid w:val="5C036A4D"/>
    <w:rsid w:val="5C1659E1"/>
    <w:rsid w:val="5C7B1BBC"/>
    <w:rsid w:val="5CFB6D79"/>
    <w:rsid w:val="5D126A61"/>
    <w:rsid w:val="5D64758A"/>
    <w:rsid w:val="5D7B3A8B"/>
    <w:rsid w:val="5DDC11E0"/>
    <w:rsid w:val="5E0314BA"/>
    <w:rsid w:val="5E0F62DC"/>
    <w:rsid w:val="5E2F28EE"/>
    <w:rsid w:val="5E571230"/>
    <w:rsid w:val="5E7D00D7"/>
    <w:rsid w:val="5E822EDD"/>
    <w:rsid w:val="5E963045"/>
    <w:rsid w:val="5EC82469"/>
    <w:rsid w:val="5F6E5E85"/>
    <w:rsid w:val="5F887EC9"/>
    <w:rsid w:val="5F9E593F"/>
    <w:rsid w:val="5FE375AA"/>
    <w:rsid w:val="606B742E"/>
    <w:rsid w:val="60706CFC"/>
    <w:rsid w:val="607255FB"/>
    <w:rsid w:val="607B2CF6"/>
    <w:rsid w:val="60A4429B"/>
    <w:rsid w:val="61346D5C"/>
    <w:rsid w:val="613760A4"/>
    <w:rsid w:val="618944B6"/>
    <w:rsid w:val="619604F4"/>
    <w:rsid w:val="61E66341"/>
    <w:rsid w:val="62062A0E"/>
    <w:rsid w:val="621D18E6"/>
    <w:rsid w:val="62462B7E"/>
    <w:rsid w:val="624B04E5"/>
    <w:rsid w:val="626C3D4E"/>
    <w:rsid w:val="62970325"/>
    <w:rsid w:val="629E0CE0"/>
    <w:rsid w:val="63150B25"/>
    <w:rsid w:val="63493582"/>
    <w:rsid w:val="639C063D"/>
    <w:rsid w:val="63B95EA3"/>
    <w:rsid w:val="63D25BB7"/>
    <w:rsid w:val="63D336DD"/>
    <w:rsid w:val="64105A0E"/>
    <w:rsid w:val="646770B7"/>
    <w:rsid w:val="646C19F5"/>
    <w:rsid w:val="64AC4CDD"/>
    <w:rsid w:val="64CE566D"/>
    <w:rsid w:val="6530207B"/>
    <w:rsid w:val="658A426F"/>
    <w:rsid w:val="65AB6294"/>
    <w:rsid w:val="65AC0F67"/>
    <w:rsid w:val="65CE6852"/>
    <w:rsid w:val="65DA1F1B"/>
    <w:rsid w:val="65F5016E"/>
    <w:rsid w:val="6623113F"/>
    <w:rsid w:val="664E674F"/>
    <w:rsid w:val="667C4301"/>
    <w:rsid w:val="66B87515"/>
    <w:rsid w:val="66BB0B84"/>
    <w:rsid w:val="66F26310"/>
    <w:rsid w:val="66F77C12"/>
    <w:rsid w:val="6708558F"/>
    <w:rsid w:val="6715744A"/>
    <w:rsid w:val="67471E1C"/>
    <w:rsid w:val="67780147"/>
    <w:rsid w:val="67785782"/>
    <w:rsid w:val="67BA2DC2"/>
    <w:rsid w:val="68015ACB"/>
    <w:rsid w:val="683F79A6"/>
    <w:rsid w:val="684B68B8"/>
    <w:rsid w:val="68C66398"/>
    <w:rsid w:val="69115C98"/>
    <w:rsid w:val="6946109C"/>
    <w:rsid w:val="694C025F"/>
    <w:rsid w:val="69D02B99"/>
    <w:rsid w:val="69EE1F30"/>
    <w:rsid w:val="69EF1CFA"/>
    <w:rsid w:val="6A5C07EB"/>
    <w:rsid w:val="6A5F3F1C"/>
    <w:rsid w:val="6A8C7CCB"/>
    <w:rsid w:val="6ABE282D"/>
    <w:rsid w:val="6AE54646"/>
    <w:rsid w:val="6AE663EC"/>
    <w:rsid w:val="6B1E4AEB"/>
    <w:rsid w:val="6B432FCD"/>
    <w:rsid w:val="6C0C7143"/>
    <w:rsid w:val="6CD01102"/>
    <w:rsid w:val="6CE40117"/>
    <w:rsid w:val="6CEC04F0"/>
    <w:rsid w:val="6CF56831"/>
    <w:rsid w:val="6D6663E5"/>
    <w:rsid w:val="6D68698D"/>
    <w:rsid w:val="6D6F411A"/>
    <w:rsid w:val="6D714D05"/>
    <w:rsid w:val="6D973106"/>
    <w:rsid w:val="6E0212F1"/>
    <w:rsid w:val="6E1302C2"/>
    <w:rsid w:val="6E356CD2"/>
    <w:rsid w:val="6E6C778E"/>
    <w:rsid w:val="6EF72976"/>
    <w:rsid w:val="6F0319CE"/>
    <w:rsid w:val="6F5347D8"/>
    <w:rsid w:val="6FBF17A6"/>
    <w:rsid w:val="6FF9018E"/>
    <w:rsid w:val="701F37FE"/>
    <w:rsid w:val="70950B9B"/>
    <w:rsid w:val="70A11BF6"/>
    <w:rsid w:val="718E2578"/>
    <w:rsid w:val="71CF2A53"/>
    <w:rsid w:val="723A39CB"/>
    <w:rsid w:val="72985075"/>
    <w:rsid w:val="72996F5D"/>
    <w:rsid w:val="72C37D25"/>
    <w:rsid w:val="72CC116C"/>
    <w:rsid w:val="731A0A0A"/>
    <w:rsid w:val="735B0C56"/>
    <w:rsid w:val="73B057E9"/>
    <w:rsid w:val="73B114E8"/>
    <w:rsid w:val="744F0E44"/>
    <w:rsid w:val="74773236"/>
    <w:rsid w:val="748873FB"/>
    <w:rsid w:val="74E274F2"/>
    <w:rsid w:val="75412B9C"/>
    <w:rsid w:val="75B96B45"/>
    <w:rsid w:val="76086574"/>
    <w:rsid w:val="76585C34"/>
    <w:rsid w:val="767857EE"/>
    <w:rsid w:val="76B34DC5"/>
    <w:rsid w:val="76C07A77"/>
    <w:rsid w:val="774A3CB9"/>
    <w:rsid w:val="777F52D6"/>
    <w:rsid w:val="7786125B"/>
    <w:rsid w:val="77A01EF8"/>
    <w:rsid w:val="77AF5277"/>
    <w:rsid w:val="77B300A6"/>
    <w:rsid w:val="77B82363"/>
    <w:rsid w:val="77E75B52"/>
    <w:rsid w:val="77FC3941"/>
    <w:rsid w:val="780B56E4"/>
    <w:rsid w:val="78B30CEB"/>
    <w:rsid w:val="78B658BE"/>
    <w:rsid w:val="78DD2331"/>
    <w:rsid w:val="78E85ECB"/>
    <w:rsid w:val="78F039D7"/>
    <w:rsid w:val="792B1DA4"/>
    <w:rsid w:val="794F40F5"/>
    <w:rsid w:val="798E437D"/>
    <w:rsid w:val="799C1155"/>
    <w:rsid w:val="79B607D8"/>
    <w:rsid w:val="79E96958"/>
    <w:rsid w:val="7A03606C"/>
    <w:rsid w:val="7A0F5681"/>
    <w:rsid w:val="7A4C0064"/>
    <w:rsid w:val="7A9564D1"/>
    <w:rsid w:val="7AA657F2"/>
    <w:rsid w:val="7B03347A"/>
    <w:rsid w:val="7B2A40D3"/>
    <w:rsid w:val="7B3030FD"/>
    <w:rsid w:val="7B6475E5"/>
    <w:rsid w:val="7BF31D95"/>
    <w:rsid w:val="7BFF10BB"/>
    <w:rsid w:val="7C172EA1"/>
    <w:rsid w:val="7C4B2553"/>
    <w:rsid w:val="7C4C7E73"/>
    <w:rsid w:val="7C7C270C"/>
    <w:rsid w:val="7CA31E6C"/>
    <w:rsid w:val="7CA43FE4"/>
    <w:rsid w:val="7CA53A11"/>
    <w:rsid w:val="7D095AD3"/>
    <w:rsid w:val="7D191150"/>
    <w:rsid w:val="7D492F64"/>
    <w:rsid w:val="7D551096"/>
    <w:rsid w:val="7D5E6F9B"/>
    <w:rsid w:val="7D807F0E"/>
    <w:rsid w:val="7D946FD6"/>
    <w:rsid w:val="7DA75CE8"/>
    <w:rsid w:val="7DC600E3"/>
    <w:rsid w:val="7E06489D"/>
    <w:rsid w:val="7E2D0162"/>
    <w:rsid w:val="7E6F3E6B"/>
    <w:rsid w:val="7E795155"/>
    <w:rsid w:val="7E81548E"/>
    <w:rsid w:val="7E904CBF"/>
    <w:rsid w:val="7F14515C"/>
    <w:rsid w:val="7F972486"/>
    <w:rsid w:val="7FAC4E46"/>
    <w:rsid w:val="7FC668AF"/>
    <w:rsid w:val="7FCA46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kern w:val="0"/>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7"/>
    <w:semiHidden/>
    <w:unhideWhenUsed/>
    <w:qFormat/>
    <w:uiPriority w:val="99"/>
    <w:pPr>
      <w:jc w:val="left"/>
    </w:pPr>
  </w:style>
  <w:style w:type="paragraph" w:styleId="6">
    <w:name w:val="Body Text"/>
    <w:basedOn w:val="1"/>
    <w:next w:val="7"/>
    <w:qFormat/>
    <w:uiPriority w:val="99"/>
    <w:pPr>
      <w:spacing w:after="120"/>
    </w:pPr>
    <w:rPr>
      <w:rFonts w:ascii="Times New Roman" w:hAnsi="Times New Roman" w:eastAsia="宋体" w:cs="Times New Roman"/>
    </w:rPr>
  </w:style>
  <w:style w:type="paragraph" w:styleId="7">
    <w:name w:val="Body Text First Indent"/>
    <w:basedOn w:val="6"/>
    <w:next w:val="8"/>
    <w:qFormat/>
    <w:uiPriority w:val="0"/>
    <w:pPr>
      <w:autoSpaceDE w:val="0"/>
      <w:autoSpaceDN w:val="0"/>
      <w:spacing w:after="0" w:line="500" w:lineRule="exact"/>
      <w:ind w:left="106" w:firstLine="420"/>
      <w:jc w:val="left"/>
    </w:pPr>
    <w:rPr>
      <w:rFonts w:ascii="仿宋_GB2312" w:hAnsi="仿宋_GB2312" w:eastAsia="仿宋_GB2312" w:cs="仿宋_GB2312"/>
      <w:kern w:val="0"/>
      <w:sz w:val="32"/>
      <w:szCs w:val="28"/>
      <w:lang w:val="zh-CN" w:bidi="zh-CN"/>
    </w:rPr>
  </w:style>
  <w:style w:type="paragraph" w:styleId="8">
    <w:name w:val="Plain Text"/>
    <w:basedOn w:val="1"/>
    <w:qFormat/>
    <w:uiPriority w:val="0"/>
    <w:pPr>
      <w:widowControl/>
      <w:spacing w:before="100" w:beforeAutospacing="1" w:after="100" w:afterAutospacing="1"/>
      <w:jc w:val="left"/>
    </w:pPr>
    <w:rPr>
      <w:rFonts w:ascii="宋体" w:hAnsi="宋体"/>
      <w:kern w:val="0"/>
      <w:sz w:val="24"/>
    </w:rPr>
  </w:style>
  <w:style w:type="paragraph" w:styleId="9">
    <w:name w:val="Body Text Indent"/>
    <w:basedOn w:val="1"/>
    <w:link w:val="33"/>
    <w:semiHidden/>
    <w:unhideWhenUsed/>
    <w:qFormat/>
    <w:uiPriority w:val="99"/>
    <w:pPr>
      <w:spacing w:after="120"/>
      <w:ind w:left="420" w:leftChars="200"/>
    </w:pPr>
  </w:style>
  <w:style w:type="paragraph" w:styleId="10">
    <w:name w:val="Balloon Text"/>
    <w:basedOn w:val="1"/>
    <w:link w:val="26"/>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able of figures"/>
    <w:basedOn w:val="1"/>
    <w:next w:val="1"/>
    <w:unhideWhenUsed/>
    <w:qFormat/>
    <w:uiPriority w:val="99"/>
    <w:pPr>
      <w:ind w:left="200" w:leftChars="200" w:hanging="200" w:hangingChars="200"/>
    </w:pPr>
    <w:rPr>
      <w:rFonts w:ascii="Times New Roman" w:hAnsi="Times New Roman" w:eastAsia="宋体" w:cs="Times New Roman"/>
      <w:szCs w:val="20"/>
    </w:rPr>
  </w:style>
  <w:style w:type="paragraph" w:styleId="14">
    <w:name w:val="Normal (Web)"/>
    <w:basedOn w:val="1"/>
    <w:unhideWhenUsed/>
    <w:qFormat/>
    <w:uiPriority w:val="99"/>
    <w:pPr>
      <w:spacing w:beforeAutospacing="1" w:afterAutospacing="1"/>
      <w:jc w:val="left"/>
    </w:pPr>
    <w:rPr>
      <w:rFonts w:cs="Times New Roman"/>
      <w:kern w:val="0"/>
      <w:sz w:val="24"/>
    </w:rPr>
  </w:style>
  <w:style w:type="paragraph" w:styleId="15">
    <w:name w:val="Title"/>
    <w:basedOn w:val="1"/>
    <w:qFormat/>
    <w:uiPriority w:val="10"/>
    <w:pPr>
      <w:jc w:val="center"/>
      <w:outlineLvl w:val="0"/>
    </w:pPr>
    <w:rPr>
      <w:rFonts w:ascii="Arial" w:hAnsi="Arial"/>
      <w:b/>
      <w:sz w:val="32"/>
    </w:rPr>
  </w:style>
  <w:style w:type="paragraph" w:styleId="16">
    <w:name w:val="annotation subject"/>
    <w:basedOn w:val="5"/>
    <w:next w:val="5"/>
    <w:link w:val="38"/>
    <w:semiHidden/>
    <w:unhideWhenUsed/>
    <w:qFormat/>
    <w:uiPriority w:val="99"/>
    <w:rPr>
      <w:b/>
      <w:bCs/>
    </w:rPr>
  </w:style>
  <w:style w:type="paragraph" w:styleId="17">
    <w:name w:val="Body Text First Indent 2"/>
    <w:basedOn w:val="9"/>
    <w:link w:val="34"/>
    <w:semiHidden/>
    <w:unhideWhenUsed/>
    <w:qFormat/>
    <w:uiPriority w:val="99"/>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semiHidden/>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页眉 字符"/>
    <w:basedOn w:val="20"/>
    <w:link w:val="12"/>
    <w:qFormat/>
    <w:uiPriority w:val="99"/>
    <w:rPr>
      <w:sz w:val="18"/>
      <w:szCs w:val="18"/>
    </w:rPr>
  </w:style>
  <w:style w:type="character" w:customStyle="1" w:styleId="25">
    <w:name w:val="页脚 字符"/>
    <w:basedOn w:val="20"/>
    <w:link w:val="11"/>
    <w:qFormat/>
    <w:uiPriority w:val="99"/>
    <w:rPr>
      <w:sz w:val="18"/>
      <w:szCs w:val="18"/>
    </w:rPr>
  </w:style>
  <w:style w:type="character" w:customStyle="1" w:styleId="26">
    <w:name w:val="批注框文本 字符"/>
    <w:basedOn w:val="20"/>
    <w:link w:val="10"/>
    <w:semiHidden/>
    <w:qFormat/>
    <w:uiPriority w:val="99"/>
    <w:rPr>
      <w:kern w:val="2"/>
      <w:sz w:val="18"/>
      <w:szCs w:val="18"/>
    </w:rPr>
  </w:style>
  <w:style w:type="paragraph" w:styleId="27">
    <w:name w:val="List Paragraph"/>
    <w:basedOn w:val="1"/>
    <w:qFormat/>
    <w:uiPriority w:val="99"/>
    <w:pPr>
      <w:ind w:firstLine="420" w:firstLineChars="200"/>
    </w:pPr>
  </w:style>
  <w:style w:type="paragraph" w:customStyle="1" w:styleId="28">
    <w:name w:val="Table Paragraph"/>
    <w:basedOn w:val="1"/>
    <w:qFormat/>
    <w:uiPriority w:val="1"/>
    <w:rPr>
      <w:rFonts w:ascii="宋体" w:hAnsi="宋体" w:eastAsia="宋体" w:cs="宋体"/>
      <w:lang w:val="zh-CN" w:bidi="zh-CN"/>
    </w:rPr>
  </w:style>
  <w:style w:type="character" w:customStyle="1" w:styleId="29">
    <w:name w:val="font91"/>
    <w:basedOn w:val="20"/>
    <w:qFormat/>
    <w:uiPriority w:val="0"/>
    <w:rPr>
      <w:rFonts w:hint="eastAsia" w:ascii="楷体" w:hAnsi="楷体" w:eastAsia="楷体" w:cs="楷体"/>
      <w:b/>
      <w:bCs/>
      <w:color w:val="000000"/>
      <w:sz w:val="28"/>
      <w:szCs w:val="28"/>
      <w:u w:val="none"/>
    </w:rPr>
  </w:style>
  <w:style w:type="character" w:customStyle="1" w:styleId="30">
    <w:name w:val="font121"/>
    <w:basedOn w:val="20"/>
    <w:qFormat/>
    <w:uiPriority w:val="0"/>
    <w:rPr>
      <w:rFonts w:hint="default" w:ascii="Times New Roman" w:hAnsi="Times New Roman" w:cs="Times New Roman"/>
      <w:b/>
      <w:bCs/>
      <w:color w:val="000000"/>
      <w:sz w:val="28"/>
      <w:szCs w:val="28"/>
      <w:u w:val="none"/>
    </w:rPr>
  </w:style>
  <w:style w:type="character" w:customStyle="1" w:styleId="31">
    <w:name w:val="font13"/>
    <w:basedOn w:val="20"/>
    <w:qFormat/>
    <w:uiPriority w:val="0"/>
    <w:rPr>
      <w:rFonts w:hint="eastAsia" w:ascii="宋体" w:hAnsi="宋体" w:eastAsia="宋体" w:cs="宋体"/>
      <w:color w:val="000000"/>
      <w:sz w:val="26"/>
      <w:szCs w:val="26"/>
      <w:u w:val="none"/>
    </w:rPr>
  </w:style>
  <w:style w:type="character" w:customStyle="1" w:styleId="32">
    <w:name w:val="font111"/>
    <w:basedOn w:val="20"/>
    <w:qFormat/>
    <w:uiPriority w:val="0"/>
    <w:rPr>
      <w:rFonts w:hint="default" w:ascii="Times New Roman" w:hAnsi="Times New Roman" w:cs="Times New Roman"/>
      <w:color w:val="000000"/>
      <w:sz w:val="26"/>
      <w:szCs w:val="26"/>
      <w:u w:val="none"/>
    </w:rPr>
  </w:style>
  <w:style w:type="character" w:customStyle="1" w:styleId="33">
    <w:name w:val="正文文本缩进 字符"/>
    <w:basedOn w:val="20"/>
    <w:link w:val="9"/>
    <w:semiHidden/>
    <w:qFormat/>
    <w:uiPriority w:val="99"/>
    <w:rPr>
      <w:rFonts w:asciiTheme="minorHAnsi" w:hAnsiTheme="minorHAnsi" w:eastAsiaTheme="minorEastAsia" w:cstheme="minorBidi"/>
      <w:kern w:val="2"/>
      <w:sz w:val="21"/>
      <w:szCs w:val="22"/>
    </w:rPr>
  </w:style>
  <w:style w:type="character" w:customStyle="1" w:styleId="34">
    <w:name w:val="正文首行缩进 2 字符"/>
    <w:basedOn w:val="33"/>
    <w:link w:val="17"/>
    <w:semiHidden/>
    <w:qFormat/>
    <w:uiPriority w:val="99"/>
    <w:rPr>
      <w:rFonts w:asciiTheme="minorHAnsi" w:hAnsiTheme="minorHAnsi" w:eastAsiaTheme="minorEastAsia" w:cstheme="minorBidi"/>
      <w:kern w:val="2"/>
      <w:sz w:val="21"/>
      <w:szCs w:val="22"/>
    </w:rPr>
  </w:style>
  <w:style w:type="paragraph" w:customStyle="1" w:styleId="35">
    <w:name w:val="Heading1"/>
    <w:basedOn w:val="1"/>
    <w:next w:val="1"/>
    <w:qFormat/>
    <w:uiPriority w:val="0"/>
    <w:pPr>
      <w:spacing w:before="100" w:beforeAutospacing="1" w:after="100" w:afterAutospacing="1"/>
      <w:jc w:val="left"/>
      <w:textAlignment w:val="baseline"/>
    </w:pPr>
    <w:rPr>
      <w:rFonts w:ascii="宋体" w:hAnsi="宋体"/>
      <w:b/>
      <w:kern w:val="44"/>
      <w:sz w:val="48"/>
      <w:szCs w:val="4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7">
    <w:name w:val="批注文字 字符"/>
    <w:basedOn w:val="20"/>
    <w:link w:val="5"/>
    <w:semiHidden/>
    <w:qFormat/>
    <w:uiPriority w:val="99"/>
    <w:rPr>
      <w:rFonts w:asciiTheme="minorHAnsi" w:hAnsiTheme="minorHAnsi" w:eastAsiaTheme="minorEastAsia" w:cstheme="minorBidi"/>
      <w:kern w:val="2"/>
      <w:sz w:val="21"/>
      <w:szCs w:val="22"/>
    </w:rPr>
  </w:style>
  <w:style w:type="character" w:customStyle="1" w:styleId="38">
    <w:name w:val="批注主题 字符"/>
    <w:basedOn w:val="37"/>
    <w:link w:val="16"/>
    <w:semiHidden/>
    <w:qFormat/>
    <w:uiPriority w:val="99"/>
    <w:rPr>
      <w:rFonts w:asciiTheme="minorHAnsi" w:hAnsiTheme="minorHAnsi" w:eastAsiaTheme="minorEastAsia" w:cstheme="minorBidi"/>
      <w:b/>
      <w:bCs/>
      <w:kern w:val="2"/>
      <w:sz w:val="21"/>
      <w:szCs w:val="22"/>
    </w:rPr>
  </w:style>
  <w:style w:type="character" w:customStyle="1" w:styleId="39">
    <w:name w:val="font21"/>
    <w:basedOn w:val="20"/>
    <w:qFormat/>
    <w:uiPriority w:val="0"/>
    <w:rPr>
      <w:rFonts w:hint="eastAsia" w:ascii="宋体" w:hAnsi="宋体" w:eastAsia="宋体" w:cs="宋体"/>
      <w:b/>
      <w:bCs/>
      <w:color w:val="000000"/>
      <w:sz w:val="32"/>
      <w:szCs w:val="32"/>
      <w:u w:val="none"/>
    </w:rPr>
  </w:style>
  <w:style w:type="character" w:customStyle="1" w:styleId="40">
    <w:name w:val="font41"/>
    <w:basedOn w:val="20"/>
    <w:qFormat/>
    <w:uiPriority w:val="0"/>
    <w:rPr>
      <w:rFonts w:hint="default" w:ascii="Times New Roman" w:hAnsi="Times New Roman" w:cs="Times New Roman"/>
      <w:b/>
      <w:bCs/>
      <w:color w:val="000000"/>
      <w:sz w:val="32"/>
      <w:szCs w:val="32"/>
      <w:u w:val="none"/>
    </w:rPr>
  </w:style>
  <w:style w:type="character" w:customStyle="1" w:styleId="41">
    <w:name w:val="标题 1 字符"/>
    <w:basedOn w:val="20"/>
    <w:link w:val="2"/>
    <w:qFormat/>
    <w:uiPriority w:val="9"/>
    <w:rPr>
      <w:rFonts w:asciiTheme="minorHAnsi" w:hAnsiTheme="minorHAnsi" w:eastAsiaTheme="minorEastAsia" w:cstheme="minorBidi"/>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18e41ee8-8862-49f4-8f34-f7b8cd0fe900</errorID>
      <errorWord>立委</errorWord>
      <group>L1_Punc</group>
      <groupName>标点问题</groupName>
      <ability>L2_Punc</ability>
      <abilityName>标点符号检查</abilityName>
      <candidateList>
        <item>“立委”</item>
      </candidateList>
      <explain/>
      <paraID>581ED5DA</paraID>
      <start>1</start>
      <end>3</end>
      <status>ignored</status>
      <modifiedWord/>
      <trackRevisions>false</trackRevisions>
    </reviewItem>
    <reviewItem>
      <errorID>6ff3a1e2-3414-4361-a000-1d2f1b7057eb</errorID>
      <errorWord>分</errorWord>
      <group>L1_Knowledge</group>
      <groupName>知识性问题</groupName>
      <ability>L2_Knowledge</ability>
      <abilityName>其他知识</abilityName>
      <candidateList>
        <item>次</item>
      </candidateList>
      <explain>请检查“分”是否为量词使用错误，建议修改为“次”。</explain>
      <paraID>3BFD63C0</paraID>
      <start>26</start>
      <end>27</end>
      <status>ignored</status>
      <modifiedWord/>
      <trackRevisions>false</trackRevisions>
    </reviewItem>
    <reviewItem>
      <errorID>ed3fe4ca-0df2-4d3b-aead-4e957be361da</errorID>
      <errorWord>制订</errorWord>
      <group>L1_Word</group>
      <groupName>字词问题</groupName>
      <ability>L2_Typo</ability>
      <abilityName>字词错误</abilityName>
      <candidateList>
        <item>制定</item>
      </candidateList>
      <explain>〈动〉定出（法律、规程、政策等）：～宪法｜～学会章程。</explain>
      <paraID>709BA591</paraID>
      <start>80</start>
      <end>82</end>
      <status>ignored</status>
      <modifiedWord/>
      <trackRevisions>false</trackRevisions>
    </reviewItem>
  </reviewItems>
  <config/>
</contractReview>
</file>

<file path=customXml/itemProps1.xml><?xml version="1.0" encoding="utf-8"?>
<ds:datastoreItem xmlns:ds="http://schemas.openxmlformats.org/officeDocument/2006/customXml" ds:itemID="{D014492A-77F3-4AE0-814D-A3E4CC9BD3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2639</Words>
  <Characters>2669</Characters>
  <Lines>2</Lines>
  <Paragraphs>5</Paragraphs>
  <TotalTime>234</TotalTime>
  <ScaleCrop>false</ScaleCrop>
  <LinksUpToDate>false</LinksUpToDate>
  <CharactersWithSpaces>2669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2026-02-09T02:31:00Z</dcterms:created>
  <dc:creator>a2</dc:creator>
  <cp:lastModifiedBy>汪庆芳</cp:lastModifiedBy>
  <cp:lastPrinted>2025-12-08T08:20:00Z</cp:lastPrinted>
  <dcterms:modified xsi:type="dcterms:W3CDTF">2026-03-30T07:23:56Z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2EE6F77296B740A1A320149F7E7C78F6_13</vt:lpwstr>
  </property>
  <property fmtid="{D5CDD505-2E9C-101B-9397-08002B2CF9AE}" pid="4" name="KSOTemplateDocerSaveRecord">
    <vt:lpwstr>eyJoZGlkIjoiYzAzMGI0M2E0MWQzYWYzNjFjOWFmNzg0NjU0MmI4YTciLCJ1c2VySWQiOiI1NTY3OTk3MTcifQ==</vt:lpwstr>
  </property>
</Properties>
</file>